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8A" w:rsidRDefault="00C44D8A" w:rsidP="00264DCD">
      <w:pPr>
        <w:pStyle w:val="Bezodstpw"/>
        <w:rPr>
          <w:rFonts w:ascii="Times New Roman" w:hAnsi="Times New Roman"/>
          <w:sz w:val="24"/>
          <w:szCs w:val="24"/>
        </w:rPr>
      </w:pPr>
    </w:p>
    <w:p w:rsidR="00CC1942" w:rsidRDefault="001B655A" w:rsidP="00F37592">
      <w:pPr>
        <w:pStyle w:val="Bezodstpw"/>
        <w:rPr>
          <w:rFonts w:ascii="Times New Roman" w:hAnsi="Times New Roman"/>
          <w:sz w:val="24"/>
          <w:szCs w:val="24"/>
        </w:rPr>
      </w:pPr>
      <w:r w:rsidRPr="00264DCD">
        <w:rPr>
          <w:rFonts w:ascii="Times New Roman" w:hAnsi="Times New Roman"/>
          <w:sz w:val="24"/>
          <w:szCs w:val="24"/>
        </w:rPr>
        <w:t xml:space="preserve">  </w:t>
      </w:r>
    </w:p>
    <w:p w:rsidR="005E375C" w:rsidRPr="00CE5A6E" w:rsidRDefault="005E375C" w:rsidP="005E375C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 xml:space="preserve">Pieczęć szkoły  </w:t>
      </w:r>
    </w:p>
    <w:p w:rsidR="005E375C" w:rsidRPr="00CE5A6E" w:rsidRDefault="005E375C" w:rsidP="005E375C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CE5A6E">
        <w:rPr>
          <w:rFonts w:ascii="Times New Roman" w:eastAsia="Times New Roman" w:hAnsi="Times New Roman"/>
          <w:b/>
          <w:lang w:eastAsia="pl-PL"/>
        </w:rPr>
        <w:t xml:space="preserve">Załącznik </w:t>
      </w:r>
      <w:r>
        <w:rPr>
          <w:rFonts w:ascii="Times New Roman" w:eastAsia="Times New Roman" w:hAnsi="Times New Roman"/>
          <w:b/>
          <w:lang w:eastAsia="pl-PL"/>
        </w:rPr>
        <w:t>A</w:t>
      </w:r>
    </w:p>
    <w:p w:rsidR="005E375C" w:rsidRPr="00CE5A6E" w:rsidRDefault="005E375C" w:rsidP="005E375C">
      <w:pPr>
        <w:numPr>
          <w:ilvl w:val="0"/>
          <w:numId w:val="3"/>
        </w:num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CE5A6E">
        <w:rPr>
          <w:rFonts w:ascii="Times New Roman" w:eastAsia="Times New Roman" w:hAnsi="Times New Roman"/>
          <w:b/>
          <w:sz w:val="26"/>
          <w:szCs w:val="26"/>
          <w:lang w:eastAsia="pl-PL"/>
        </w:rPr>
        <w:t>Część wstępna planowania</w:t>
      </w:r>
      <w:r w:rsidR="00084863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w roku szkolnym 2023/2024</w:t>
      </w:r>
    </w:p>
    <w:p w:rsidR="005E375C" w:rsidRPr="00CE5A6E" w:rsidRDefault="005E375C" w:rsidP="005E375C">
      <w:pPr>
        <w:suppressAutoHyphens/>
        <w:spacing w:after="120" w:line="240" w:lineRule="auto"/>
        <w:ind w:left="720"/>
        <w:rPr>
          <w:rFonts w:ascii="Times New Roman" w:eastAsia="Times New Roman" w:hAnsi="Times New Roman"/>
          <w:lang w:eastAsia="pl-PL"/>
        </w:rPr>
      </w:pPr>
    </w:p>
    <w:p w:rsidR="005E375C" w:rsidRPr="00AE4D1D" w:rsidRDefault="005E375C" w:rsidP="00AE4D1D">
      <w:pPr>
        <w:pStyle w:val="NormalnyWeb"/>
        <w:numPr>
          <w:ilvl w:val="0"/>
          <w:numId w:val="6"/>
        </w:numPr>
        <w:rPr>
          <w:b/>
          <w:color w:val="000000"/>
        </w:rPr>
      </w:pPr>
      <w:r w:rsidRPr="00812EE9">
        <w:rPr>
          <w:b/>
        </w:rPr>
        <w:t>Problem priorytetowy do rozwiązania</w:t>
      </w:r>
      <w:r w:rsidRPr="00812EE9">
        <w:t xml:space="preserve">: </w:t>
      </w:r>
      <w:r w:rsidR="00AE4D1D" w:rsidRPr="00AE4D1D">
        <w:rPr>
          <w:b/>
          <w:color w:val="000000"/>
        </w:rPr>
        <w:t>wzm</w:t>
      </w:r>
      <w:r w:rsidR="00AE4D1D">
        <w:rPr>
          <w:b/>
          <w:color w:val="000000"/>
        </w:rPr>
        <w:t>ocnienie relacji między uczniami</w:t>
      </w:r>
    </w:p>
    <w:p w:rsidR="005E375C" w:rsidRPr="00B674BF" w:rsidRDefault="005E375C" w:rsidP="00AE4D1D">
      <w:pPr>
        <w:numPr>
          <w:ilvl w:val="0"/>
          <w:numId w:val="7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674BF">
        <w:rPr>
          <w:rFonts w:ascii="Times New Roman" w:eastAsia="Times New Roman" w:hAnsi="Times New Roman"/>
          <w:b/>
          <w:lang w:eastAsia="pl-PL"/>
        </w:rPr>
        <w:t>Krótki opis problemu priorytetowego</w:t>
      </w:r>
      <w:r w:rsidRPr="00B674BF">
        <w:rPr>
          <w:rFonts w:ascii="Times New Roman" w:eastAsia="Times New Roman" w:hAnsi="Times New Roman"/>
          <w:lang w:eastAsia="pl-PL"/>
        </w:rPr>
        <w:t xml:space="preserve"> </w:t>
      </w:r>
    </w:p>
    <w:p w:rsidR="005E375C" w:rsidRPr="005E375C" w:rsidRDefault="005E375C" w:rsidP="005E375C">
      <w:pPr>
        <w:tabs>
          <w:tab w:val="left" w:pos="0"/>
          <w:tab w:val="left" w:pos="360"/>
        </w:tabs>
        <w:suppressAutoHyphens/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5E375C" w:rsidRPr="005E375C" w:rsidRDefault="00994DE8" w:rsidP="005E375C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  <w:r>
        <w:rPr>
          <w:rFonts w:ascii="Times New Roman" w:hAnsi="Times New Roman"/>
        </w:rPr>
        <w:t xml:space="preserve"> </w:t>
      </w:r>
      <w:r w:rsidR="00152EC3">
        <w:rPr>
          <w:rFonts w:ascii="Times New Roman" w:hAnsi="Times New Roman"/>
        </w:rPr>
        <w:t xml:space="preserve">Analizując wyniki klimatu szkoły według ankiety opracowanej dla programu  Szkoła Promująca Zdrowie zauważyliśmy, że 64% uczniów nie współpracuje ze sobą, 78% </w:t>
      </w:r>
      <w:r w:rsidR="00084863">
        <w:rPr>
          <w:rFonts w:ascii="Times New Roman" w:hAnsi="Times New Roman"/>
        </w:rPr>
        <w:t xml:space="preserve">nie ma do siebie zaufania, </w:t>
      </w:r>
      <w:r w:rsidR="00775C2E">
        <w:rPr>
          <w:rFonts w:ascii="Times New Roman" w:hAnsi="Times New Roman"/>
        </w:rPr>
        <w:t>58% nie jest dla siebie życzliwa. Problem nawiązywania właściwych relacji jest coraz bardziej zauważalny przez wszystkich nauczycieli</w:t>
      </w:r>
      <w:r w:rsidR="00084863">
        <w:rPr>
          <w:rFonts w:ascii="Times New Roman" w:hAnsi="Times New Roman"/>
        </w:rPr>
        <w:t xml:space="preserve"> np.</w:t>
      </w:r>
      <w:r w:rsidR="00775C2E">
        <w:rPr>
          <w:rFonts w:ascii="Times New Roman" w:hAnsi="Times New Roman"/>
        </w:rPr>
        <w:t xml:space="preserve"> podczas pracy w grup</w:t>
      </w:r>
      <w:r w:rsidR="00084863">
        <w:rPr>
          <w:rFonts w:ascii="Times New Roman" w:hAnsi="Times New Roman"/>
        </w:rPr>
        <w:t>ach</w:t>
      </w:r>
      <w:r w:rsidR="00775C2E">
        <w:rPr>
          <w:rFonts w:ascii="Times New Roman" w:hAnsi="Times New Roman"/>
        </w:rPr>
        <w:t>, co znacznie utrudnia zrealizowanie zaplan</w:t>
      </w:r>
      <w:r w:rsidR="00084863">
        <w:rPr>
          <w:rFonts w:ascii="Times New Roman" w:hAnsi="Times New Roman"/>
        </w:rPr>
        <w:t>owanego toku nauczania. P</w:t>
      </w:r>
      <w:r w:rsidR="00775C2E">
        <w:rPr>
          <w:rFonts w:ascii="Times New Roman" w:hAnsi="Times New Roman"/>
        </w:rPr>
        <w:t xml:space="preserve">racownicy niepedagogiczni obserwując zachowanie uczniów na przerwach </w:t>
      </w:r>
      <w:r w:rsidR="00084863">
        <w:rPr>
          <w:rFonts w:ascii="Times New Roman" w:hAnsi="Times New Roman"/>
        </w:rPr>
        <w:t xml:space="preserve">również </w:t>
      </w:r>
      <w:r w:rsidR="00775C2E">
        <w:rPr>
          <w:rFonts w:ascii="Times New Roman" w:hAnsi="Times New Roman"/>
        </w:rPr>
        <w:t>zauważyli, że młodzież bardzo mało rozmawia ze sobą, a czas spędzają głównie przed ekranem komórki.</w:t>
      </w:r>
    </w:p>
    <w:p w:rsidR="005E375C" w:rsidRPr="005E375C" w:rsidRDefault="005E375C" w:rsidP="005E375C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5E375C" w:rsidRPr="00B674BF" w:rsidRDefault="00AE4D1D" w:rsidP="00AE4D1D">
      <w:pPr>
        <w:tabs>
          <w:tab w:val="left" w:pos="0"/>
          <w:tab w:val="left" w:pos="360"/>
          <w:tab w:val="num" w:pos="10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color w:val="FF0000"/>
          <w:lang w:eastAsia="pl-PL"/>
        </w:rPr>
        <w:tab/>
      </w:r>
      <w:r w:rsidRPr="00B674BF">
        <w:rPr>
          <w:rFonts w:ascii="Times New Roman" w:eastAsia="Times New Roman" w:hAnsi="Times New Roman"/>
          <w:b/>
          <w:lang w:eastAsia="pl-PL"/>
        </w:rPr>
        <w:t>b)</w:t>
      </w:r>
      <w:r w:rsidR="005E375C" w:rsidRPr="00B674BF">
        <w:rPr>
          <w:rFonts w:ascii="Times New Roman" w:eastAsia="Times New Roman" w:hAnsi="Times New Roman"/>
          <w:b/>
          <w:lang w:eastAsia="pl-PL"/>
        </w:rPr>
        <w:t xml:space="preserve"> Uzasadnienie wyboru priorytetu</w:t>
      </w:r>
      <w:r w:rsidR="005E375C" w:rsidRPr="00B674BF">
        <w:rPr>
          <w:rFonts w:ascii="Times New Roman" w:eastAsia="Times New Roman" w:hAnsi="Times New Roman"/>
          <w:lang w:eastAsia="pl-PL"/>
        </w:rPr>
        <w:t xml:space="preserve"> </w:t>
      </w:r>
    </w:p>
    <w:p w:rsidR="005E375C" w:rsidRPr="00B674BF" w:rsidRDefault="005E375C" w:rsidP="005E375C">
      <w:pPr>
        <w:tabs>
          <w:tab w:val="left" w:pos="0"/>
          <w:tab w:val="left" w:pos="360"/>
          <w:tab w:val="num" w:pos="1080"/>
        </w:tabs>
        <w:suppressAutoHyphens/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CF3C29" w:rsidRPr="00CF3C29" w:rsidRDefault="005E375C" w:rsidP="00775C2E">
      <w:pPr>
        <w:tabs>
          <w:tab w:val="left" w:pos="0"/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 w:rsidRPr="00CF3C29">
        <w:rPr>
          <w:rFonts w:ascii="Times New Roman" w:eastAsia="Times New Roman" w:hAnsi="Times New Roman"/>
          <w:lang w:eastAsia="pl-PL"/>
        </w:rPr>
        <w:t xml:space="preserve">Problem priorytetowy został wybrany przez zespół promocji zdrowia, poszerzony o wychowawców klas i zaakceptowany przez członków rady pedagogicznej. </w:t>
      </w:r>
      <w:r w:rsidR="00CF3C29" w:rsidRPr="00CF3C29">
        <w:rPr>
          <w:rFonts w:ascii="Times New Roman" w:hAnsi="Times New Roman"/>
        </w:rPr>
        <w:t>Powszechnie wiadomo, że w</w:t>
      </w:r>
      <w:r w:rsidR="00CF3C29" w:rsidRPr="00CF3C29">
        <w:rPr>
          <w:rFonts w:ascii="Times New Roman" w:hAnsi="Times New Roman"/>
          <w:color w:val="212529"/>
          <w:shd w:val="clear" w:color="auto" w:fill="FFFFFF"/>
        </w:rPr>
        <w:t xml:space="preserve">e wzmacnianiu relacji społecznych w klasie istotną rolę odgrywa nauczyciel. To on jest w stanie zdiagnozować relacje między uczniami i podjąć odpowiednie działania, by je poprawić lub utrzymać w danym kształcie. Jednym z ważnych aspektów właściwych relacji między uczniami są ich umiejętności społeczne: komunikacyjne, rozwiązywania konfliktów i współpracy w grupie. Budowanie prawidłowych relacji międzyludzkich jest zaś kluczową umiejętnością funkcjonowania w życiu dorosłym i w pracy zawodowej, do której przygotowuje młodzież nasza szkoła. </w:t>
      </w:r>
    </w:p>
    <w:p w:rsidR="005E375C" w:rsidRPr="00CF3C29" w:rsidRDefault="005E375C" w:rsidP="005E375C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/>
          <w:lang w:eastAsia="pl-PL"/>
        </w:rPr>
      </w:pPr>
    </w:p>
    <w:p w:rsidR="005E375C" w:rsidRDefault="005E375C" w:rsidP="00F00411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F00411">
        <w:rPr>
          <w:rFonts w:ascii="Times New Roman" w:eastAsia="Times New Roman" w:hAnsi="Times New Roman"/>
          <w:b/>
          <w:lang w:eastAsia="pl-PL"/>
        </w:rPr>
        <w:t>Przyczyna/y główna/e istnienia problemu:</w:t>
      </w:r>
    </w:p>
    <w:p w:rsidR="00703F32" w:rsidRDefault="00703F32" w:rsidP="00703F32">
      <w:pPr>
        <w:pStyle w:val="Bezodstpw"/>
        <w:jc w:val="both"/>
        <w:rPr>
          <w:rFonts w:ascii="Times New Roman" w:eastAsia="Times New Roman" w:hAnsi="Times New Roman"/>
          <w:b/>
          <w:lang w:eastAsia="pl-PL"/>
        </w:rPr>
      </w:pPr>
    </w:p>
    <w:p w:rsidR="00703F32" w:rsidRPr="00703F32" w:rsidRDefault="00084863" w:rsidP="00703F3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Wnikliwie obserwując </w:t>
      </w:r>
      <w:r w:rsidR="00703F32" w:rsidRPr="00703F32">
        <w:rPr>
          <w:rFonts w:ascii="Times New Roman" w:eastAsia="Times New Roman" w:hAnsi="Times New Roman"/>
          <w:lang w:eastAsia="pl-PL"/>
        </w:rPr>
        <w:t>zachowanie uczniów</w:t>
      </w:r>
      <w:r w:rsidR="00703F32" w:rsidRPr="00703F32">
        <w:rPr>
          <w:rFonts w:ascii="Times New Roman" w:hAnsi="Times New Roman"/>
        </w:rPr>
        <w:t xml:space="preserve"> ustaliliśmy główne przyczyny istnienia problemów: </w:t>
      </w:r>
    </w:p>
    <w:p w:rsidR="00703F32" w:rsidRPr="00703F32" w:rsidRDefault="00703F32" w:rsidP="00F00411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F00411" w:rsidRPr="00703F32" w:rsidRDefault="00F00411" w:rsidP="00F00411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03F32">
        <w:rPr>
          <w:rFonts w:ascii="Times New Roman" w:hAnsi="Times New Roman"/>
          <w:bCs/>
          <w:shd w:val="clear" w:color="auto" w:fill="FFFFFF"/>
        </w:rPr>
        <w:t>bariery komunikacyjne</w:t>
      </w:r>
      <w:r w:rsidR="00103910" w:rsidRPr="00703F32">
        <w:rPr>
          <w:rFonts w:ascii="Times New Roman" w:eastAsia="Times New Roman" w:hAnsi="Times New Roman"/>
          <w:lang w:eastAsia="pl-PL"/>
        </w:rPr>
        <w:t xml:space="preserve"> -</w:t>
      </w:r>
      <w:r w:rsidRPr="00703F32">
        <w:rPr>
          <w:rFonts w:ascii="Times New Roman" w:hAnsi="Times New Roman"/>
          <w:shd w:val="clear" w:color="auto" w:fill="FFFFFF"/>
        </w:rPr>
        <w:t> </w:t>
      </w:r>
      <w:r w:rsidR="00103910" w:rsidRPr="00703F32">
        <w:rPr>
          <w:rFonts w:ascii="Times New Roman" w:hAnsi="Times New Roman"/>
          <w:shd w:val="clear" w:color="auto" w:fill="FFFFFF"/>
        </w:rPr>
        <w:t>b</w:t>
      </w:r>
      <w:r w:rsidRPr="00703F32">
        <w:rPr>
          <w:rFonts w:ascii="Times New Roman" w:hAnsi="Times New Roman"/>
          <w:shd w:val="clear" w:color="auto" w:fill="FFFFFF"/>
        </w:rPr>
        <w:t>rak umiejętności słuchania, używanie nieodpowiednich komunikatów (np. nadmierne krytykowanie, pouczanie, moralizowanie, etykietowanie) czy brak przejrzystości lub niedopasowanie komunikatu do odbiorcy mogą być przyczyną wielu nieporozumień i prowadzić do konfliktów</w:t>
      </w:r>
      <w:r w:rsidR="00084863">
        <w:rPr>
          <w:rFonts w:ascii="Times New Roman" w:hAnsi="Times New Roman"/>
          <w:shd w:val="clear" w:color="auto" w:fill="FFFFFF"/>
        </w:rPr>
        <w:t>;</w:t>
      </w:r>
    </w:p>
    <w:p w:rsidR="00084863" w:rsidRDefault="00703F32" w:rsidP="00103910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Cs/>
          <w:shd w:val="clear" w:color="auto" w:fill="FFFFFF"/>
        </w:rPr>
        <w:t>n</w:t>
      </w:r>
      <w:r w:rsidR="00103910" w:rsidRPr="00703F32">
        <w:rPr>
          <w:rFonts w:ascii="Times New Roman" w:hAnsi="Times New Roman"/>
          <w:bCs/>
          <w:shd w:val="clear" w:color="auto" w:fill="FFFFFF"/>
        </w:rPr>
        <w:t xml:space="preserve">egatywne wzorce rodzinne - </w:t>
      </w:r>
      <w:r w:rsidR="00103910" w:rsidRPr="00703F32">
        <w:rPr>
          <w:rFonts w:ascii="Times New Roman" w:eastAsia="Times New Roman" w:hAnsi="Times New Roman"/>
          <w:lang w:eastAsia="pl-PL"/>
        </w:rPr>
        <w:t>g</w:t>
      </w:r>
      <w:r w:rsidR="00F00411" w:rsidRPr="00703F32">
        <w:rPr>
          <w:rFonts w:ascii="Times New Roman" w:eastAsia="Times New Roman" w:hAnsi="Times New Roman"/>
          <w:lang w:eastAsia="pl-PL"/>
        </w:rPr>
        <w:t>dy uczeń nie ma pozytywnych wzorców wyniesionych z rodziny, nie doświadczył relacji opartych na szacunku, zaufaniu</w:t>
      </w:r>
    </w:p>
    <w:p w:rsidR="00F00411" w:rsidRPr="00703F32" w:rsidRDefault="00F00411" w:rsidP="00084863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703F32">
        <w:rPr>
          <w:rFonts w:ascii="Times New Roman" w:eastAsia="Times New Roman" w:hAnsi="Times New Roman"/>
          <w:lang w:eastAsia="pl-PL"/>
        </w:rPr>
        <w:t>i lojalności, może być dla niego trudne zbudowanie takiej</w:t>
      </w:r>
      <w:r w:rsidR="00084863">
        <w:rPr>
          <w:rFonts w:ascii="Times New Roman" w:eastAsia="Times New Roman" w:hAnsi="Times New Roman"/>
          <w:lang w:eastAsia="pl-PL"/>
        </w:rPr>
        <w:t xml:space="preserve"> relacji w środowisku szkolnym;</w:t>
      </w:r>
    </w:p>
    <w:p w:rsidR="006110FA" w:rsidRPr="00703F32" w:rsidRDefault="00703F32" w:rsidP="00103910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Cs/>
          <w:shd w:val="clear" w:color="auto" w:fill="FFFFFF"/>
        </w:rPr>
        <w:lastRenderedPageBreak/>
        <w:t>n</w:t>
      </w:r>
      <w:r w:rsidR="006110FA" w:rsidRPr="00703F32">
        <w:rPr>
          <w:rFonts w:ascii="Times New Roman" w:hAnsi="Times New Roman"/>
          <w:bCs/>
          <w:shd w:val="clear" w:color="auto" w:fill="FFFFFF"/>
        </w:rPr>
        <w:t>iedojrzałość emocjonalna</w:t>
      </w:r>
      <w:r w:rsidR="006110FA" w:rsidRPr="00703F32">
        <w:rPr>
          <w:rFonts w:ascii="Times New Roman" w:eastAsia="Times New Roman" w:hAnsi="Times New Roman"/>
          <w:lang w:eastAsia="pl-PL"/>
        </w:rPr>
        <w:t xml:space="preserve"> uczniowie dopiero kształtują swoją emocjonalność, uczą się rozpoznawać, wyrażać i reagować na emocje swoje i innych</w:t>
      </w:r>
      <w:r w:rsidR="00084863">
        <w:rPr>
          <w:rFonts w:ascii="Times New Roman" w:eastAsia="Times New Roman" w:hAnsi="Times New Roman"/>
          <w:lang w:eastAsia="pl-PL"/>
        </w:rPr>
        <w:t>;</w:t>
      </w:r>
    </w:p>
    <w:p w:rsidR="006110FA" w:rsidRPr="00703F32" w:rsidRDefault="00703F32" w:rsidP="00103910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  <w:bCs/>
          <w:shd w:val="clear" w:color="auto" w:fill="FFFFFF"/>
        </w:rPr>
        <w:t>n</w:t>
      </w:r>
      <w:r w:rsidR="006110FA" w:rsidRPr="00703F32">
        <w:rPr>
          <w:rFonts w:ascii="Times New Roman" w:hAnsi="Times New Roman"/>
          <w:bCs/>
          <w:shd w:val="clear" w:color="auto" w:fill="FFFFFF"/>
        </w:rPr>
        <w:t>iska asertywność</w:t>
      </w:r>
      <w:r w:rsidR="006110FA" w:rsidRPr="00703F32">
        <w:rPr>
          <w:rFonts w:ascii="Times New Roman" w:eastAsia="Times New Roman" w:hAnsi="Times New Roman"/>
          <w:lang w:eastAsia="pl-PL"/>
        </w:rPr>
        <w:t xml:space="preserve"> -  brak granic i uleganie innym nie sprzyjają bliskości, a  na dłuższą metę sprawia to, że ludzie oddalają się od siebie, odczuwając cały wachlarz przykrych emocji – złość, brak poczucia bezpieczeństwa, rozczarowanie, </w:t>
      </w:r>
    </w:p>
    <w:p w:rsidR="006110FA" w:rsidRPr="00703F32" w:rsidRDefault="00084863" w:rsidP="006110FA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bezradność czy poczucie winy;</w:t>
      </w:r>
    </w:p>
    <w:p w:rsidR="006110FA" w:rsidRPr="00703F32" w:rsidRDefault="00703F32" w:rsidP="00703F3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lang w:eastAsia="pl-PL"/>
        </w:rPr>
        <w:t>n</w:t>
      </w:r>
      <w:r w:rsidR="006110FA" w:rsidRPr="00703F32">
        <w:rPr>
          <w:rFonts w:ascii="Times New Roman" w:eastAsia="Times New Roman" w:hAnsi="Times New Roman"/>
          <w:lang w:eastAsia="pl-PL"/>
        </w:rPr>
        <w:t xml:space="preserve">adużywanie technologii - w dzisiejszym świecie znaczna część relacji interpersonalnych przynajmniej częściowo odbywa się przez </w:t>
      </w:r>
      <w:r w:rsidR="00723ACD" w:rsidRPr="00703F32">
        <w:rPr>
          <w:rFonts w:ascii="Times New Roman" w:eastAsia="Times New Roman" w:hAnsi="Times New Roman"/>
          <w:lang w:eastAsia="pl-PL"/>
        </w:rPr>
        <w:t>Internet</w:t>
      </w:r>
      <w:r w:rsidR="006110FA" w:rsidRPr="00703F32">
        <w:rPr>
          <w:rFonts w:ascii="Times New Roman" w:eastAsia="Times New Roman" w:hAnsi="Times New Roman"/>
          <w:lang w:eastAsia="pl-PL"/>
        </w:rPr>
        <w:t>.  Roz</w:t>
      </w:r>
      <w:r>
        <w:rPr>
          <w:rFonts w:ascii="Times New Roman" w:eastAsia="Times New Roman" w:hAnsi="Times New Roman"/>
          <w:lang w:eastAsia="pl-PL"/>
        </w:rPr>
        <w:t>mowa przez Messengera czy inne komunikatory</w:t>
      </w:r>
      <w:r w:rsidR="006110FA" w:rsidRPr="00703F32">
        <w:rPr>
          <w:rFonts w:ascii="Times New Roman" w:eastAsia="Times New Roman" w:hAnsi="Times New Roman"/>
          <w:lang w:eastAsia="pl-PL"/>
        </w:rPr>
        <w:t xml:space="preserve"> nie jest tym samym co spotkanie ze znajomymi, podczas którego możemy spojrzeć sobie w oczy, usłyszeć głos, przeżyć coś razem. W dzisiejszych czasach szczególnie istotne wydaje się kształtowanie umiejętności </w:t>
      </w:r>
      <w:r w:rsidR="006110FA" w:rsidRPr="00703F32">
        <w:rPr>
          <w:rFonts w:ascii="Times New Roman" w:eastAsia="Times New Roman" w:hAnsi="Times New Roman"/>
          <w:sz w:val="21"/>
          <w:szCs w:val="21"/>
          <w:lang w:eastAsia="pl-PL"/>
        </w:rPr>
        <w:t xml:space="preserve">budowania relacji u młodych ludzi, dla których relacje przez </w:t>
      </w:r>
      <w:r w:rsidR="00723ACD" w:rsidRPr="00703F32">
        <w:rPr>
          <w:rFonts w:ascii="Times New Roman" w:eastAsia="Times New Roman" w:hAnsi="Times New Roman"/>
          <w:sz w:val="21"/>
          <w:szCs w:val="21"/>
          <w:lang w:eastAsia="pl-PL"/>
        </w:rPr>
        <w:t>Internet</w:t>
      </w:r>
      <w:r w:rsidR="006110FA" w:rsidRPr="00703F32">
        <w:rPr>
          <w:rFonts w:ascii="Times New Roman" w:eastAsia="Times New Roman" w:hAnsi="Times New Roman"/>
          <w:sz w:val="21"/>
          <w:szCs w:val="21"/>
          <w:lang w:eastAsia="pl-PL"/>
        </w:rPr>
        <w:t xml:space="preserve"> są często bardziej naturalne niż te na żywo.</w:t>
      </w:r>
    </w:p>
    <w:p w:rsidR="005E375C" w:rsidRPr="00084863" w:rsidRDefault="005E375C" w:rsidP="000848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375C" w:rsidRPr="00703F32" w:rsidRDefault="005E375C" w:rsidP="00F00411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spacing w:after="0" w:line="240" w:lineRule="auto"/>
        <w:ind w:hanging="6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3F32">
        <w:rPr>
          <w:rFonts w:ascii="Times New Roman" w:eastAsia="Times New Roman" w:hAnsi="Times New Roman"/>
          <w:b/>
          <w:lang w:eastAsia="pl-PL"/>
        </w:rPr>
        <w:t>Rozwiązania dla usunięcia przyczyn/y problemu</w:t>
      </w:r>
      <w:r w:rsidRPr="00703F32">
        <w:rPr>
          <w:rFonts w:ascii="Times New Roman" w:eastAsia="Times New Roman" w:hAnsi="Times New Roman"/>
          <w:lang w:eastAsia="pl-PL"/>
        </w:rPr>
        <w:t>:</w:t>
      </w:r>
    </w:p>
    <w:p w:rsidR="005E375C" w:rsidRPr="005E375C" w:rsidRDefault="005E375C" w:rsidP="005E375C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5E375C" w:rsidRPr="00703F32" w:rsidRDefault="005E375C" w:rsidP="005E375C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3F32">
        <w:rPr>
          <w:rFonts w:ascii="Times New Roman" w:hAnsi="Times New Roman"/>
        </w:rPr>
        <w:t xml:space="preserve">zapoznanie uczniów z wynikami przeprowadzonych ankiet i spostrzeżeniami nauczycieli dotyczącymi zauważonych problemów; </w:t>
      </w:r>
    </w:p>
    <w:p w:rsidR="00703F32" w:rsidRPr="00703F32" w:rsidRDefault="005E375C" w:rsidP="005E375C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/>
          <w:lang w:eastAsia="pl-PL"/>
        </w:rPr>
      </w:pPr>
      <w:r w:rsidRPr="00703F32">
        <w:rPr>
          <w:rFonts w:ascii="Times New Roman" w:hAnsi="Times New Roman"/>
        </w:rPr>
        <w:t xml:space="preserve">zachęcenie do udziału w różnych formach </w:t>
      </w:r>
      <w:r w:rsidR="00703F32" w:rsidRPr="00703F32">
        <w:rPr>
          <w:rFonts w:ascii="Times New Roman" w:hAnsi="Times New Roman"/>
        </w:rPr>
        <w:t>integrujących społeczność klasową i szkolną np. Dzień Chłopaka, Dzień życzliwości, Mikołajki,</w:t>
      </w:r>
      <w:r w:rsidR="00084863">
        <w:rPr>
          <w:rFonts w:ascii="Times New Roman" w:hAnsi="Times New Roman"/>
        </w:rPr>
        <w:t xml:space="preserve"> Wigilie klasowe, Dzień Kobiet;</w:t>
      </w:r>
    </w:p>
    <w:p w:rsidR="005E375C" w:rsidRPr="00973EFE" w:rsidRDefault="005E375C" w:rsidP="000F28E8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/>
          <w:lang w:eastAsia="pl-PL"/>
        </w:rPr>
      </w:pPr>
      <w:r w:rsidRPr="000F28E8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0F28E8">
        <w:rPr>
          <w:rFonts w:ascii="Times New Roman" w:eastAsia="Times New Roman" w:hAnsi="Times New Roman"/>
          <w:lang w:eastAsia="pl-PL"/>
        </w:rPr>
        <w:t xml:space="preserve">organizowanie szkoleń </w:t>
      </w:r>
      <w:r w:rsidR="000F28E8">
        <w:rPr>
          <w:rFonts w:ascii="Times New Roman" w:eastAsia="Times New Roman" w:hAnsi="Times New Roman"/>
          <w:lang w:eastAsia="pl-PL"/>
        </w:rPr>
        <w:t xml:space="preserve">i warsztatów dla rodziców, nauczycieli i młodzieży </w:t>
      </w:r>
      <w:r w:rsidRPr="000F28E8">
        <w:rPr>
          <w:rFonts w:ascii="Times New Roman" w:eastAsia="Times New Roman" w:hAnsi="Times New Roman"/>
          <w:lang w:eastAsia="pl-PL"/>
        </w:rPr>
        <w:t xml:space="preserve">na temat </w:t>
      </w:r>
      <w:r w:rsidR="000F28E8">
        <w:rPr>
          <w:rFonts w:ascii="Times New Roman" w:eastAsia="Times New Roman" w:hAnsi="Times New Roman"/>
          <w:lang w:eastAsia="pl-PL"/>
        </w:rPr>
        <w:t>budowania prawidłowych relacji</w:t>
      </w:r>
      <w:r w:rsidR="00084863">
        <w:rPr>
          <w:rFonts w:ascii="Times New Roman" w:eastAsia="Times New Roman" w:hAnsi="Times New Roman"/>
          <w:lang w:eastAsia="pl-PL"/>
        </w:rPr>
        <w:t>.</w:t>
      </w:r>
    </w:p>
    <w:p w:rsidR="005E375C" w:rsidRPr="00CE5A6E" w:rsidRDefault="005E375C" w:rsidP="005E375C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375C" w:rsidRPr="00CE5A6E" w:rsidRDefault="005E375C" w:rsidP="005E375C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375C" w:rsidRPr="00CE5A6E" w:rsidRDefault="005E375C" w:rsidP="005E375C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375C" w:rsidRPr="00CE5A6E" w:rsidRDefault="005E375C" w:rsidP="005E375C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375C" w:rsidRPr="00CE5A6E" w:rsidRDefault="005E375C" w:rsidP="005E375C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375C" w:rsidRPr="00CE5A6E" w:rsidRDefault="005E375C" w:rsidP="005E375C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375C" w:rsidRPr="00CE5A6E" w:rsidRDefault="005E375C" w:rsidP="005E375C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375C" w:rsidRPr="00CE5A6E" w:rsidRDefault="005E375C" w:rsidP="005E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  <w:sectPr w:rsidR="005E375C" w:rsidRPr="00CE5A6E" w:rsidSect="0072749B">
          <w:footerReference w:type="default" r:id="rId7"/>
          <w:type w:val="continuous"/>
          <w:pgSz w:w="16838" w:h="11906" w:orient="landscape"/>
          <w:pgMar w:top="1417" w:right="1417" w:bottom="1417" w:left="1417" w:header="708" w:footer="708" w:gutter="0"/>
          <w:cols w:space="708"/>
          <w:rtlGutter/>
          <w:docGrid w:linePitch="299"/>
        </w:sectPr>
      </w:pPr>
    </w:p>
    <w:p w:rsidR="005E375C" w:rsidRPr="00CE5A6E" w:rsidRDefault="005E375C" w:rsidP="005E375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Pieczęć szkoły     </w:t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b/>
          <w:lang w:eastAsia="pl-PL"/>
        </w:rPr>
        <w:t xml:space="preserve">Załącznik </w:t>
      </w:r>
      <w:r>
        <w:rPr>
          <w:rFonts w:ascii="Times New Roman" w:eastAsia="Times New Roman" w:hAnsi="Times New Roman"/>
          <w:b/>
          <w:lang w:eastAsia="pl-PL"/>
        </w:rPr>
        <w:t>B</w:t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5E375C" w:rsidRPr="00CE5A6E" w:rsidRDefault="005E375C" w:rsidP="005E375C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/>
          <w:b/>
          <w:iCs/>
          <w:sz w:val="26"/>
          <w:szCs w:val="26"/>
          <w:lang w:eastAsia="pl-PL"/>
        </w:rPr>
        <w:t xml:space="preserve">B. </w:t>
      </w:r>
      <w:r w:rsidRPr="00CE5A6E">
        <w:rPr>
          <w:rFonts w:ascii="Times New Roman" w:eastAsia="Times New Roman" w:hAnsi="Times New Roman"/>
          <w:b/>
          <w:sz w:val="26"/>
          <w:szCs w:val="26"/>
          <w:lang w:eastAsia="pl-PL"/>
        </w:rPr>
        <w:t>Plan działań</w:t>
      </w:r>
    </w:p>
    <w:p w:rsidR="005E375C" w:rsidRPr="00071865" w:rsidRDefault="005E375C" w:rsidP="005E375C">
      <w:pPr>
        <w:tabs>
          <w:tab w:val="left" w:pos="35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w </w:t>
      </w:r>
      <w:r w:rsidRPr="00071865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okresie</w:t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:</w:t>
      </w:r>
      <w:r w:rsidR="000F28E8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 rok szkolny 2023/2024</w:t>
      </w:r>
    </w:p>
    <w:p w:rsidR="005E375C" w:rsidRPr="00CE5A6E" w:rsidRDefault="005E375C" w:rsidP="005E375C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E375C" w:rsidRPr="000F28E8" w:rsidRDefault="005E375C" w:rsidP="000F28E8">
      <w:pPr>
        <w:pStyle w:val="NormalnyWeb"/>
        <w:rPr>
          <w:color w:val="000000"/>
        </w:rPr>
      </w:pPr>
      <w:r w:rsidRPr="000F28E8">
        <w:rPr>
          <w:b/>
        </w:rPr>
        <w:t>CEL:</w:t>
      </w:r>
      <w:r w:rsidR="000F28E8">
        <w:rPr>
          <w:b/>
        </w:rPr>
        <w:t xml:space="preserve"> </w:t>
      </w:r>
      <w:r w:rsidR="001E161F" w:rsidRPr="001E161F">
        <w:t>większość uczniów stwierdzi, że ich wzajemne relacje są dobre</w:t>
      </w:r>
    </w:p>
    <w:p w:rsidR="000F28E8" w:rsidRPr="000F28E8" w:rsidRDefault="005E375C" w:rsidP="000F28E8">
      <w:pPr>
        <w:numPr>
          <w:ilvl w:val="0"/>
          <w:numId w:val="2"/>
        </w:numPr>
        <w:tabs>
          <w:tab w:val="left" w:pos="3525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/>
          <w:b/>
          <w:sz w:val="24"/>
          <w:szCs w:val="24"/>
          <w:lang w:eastAsia="pl-PL"/>
        </w:rPr>
        <w:t>Kryterium sukcesu: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71865">
        <w:rPr>
          <w:rFonts w:ascii="Times New Roman" w:eastAsia="Times New Roman" w:hAnsi="Times New Roman"/>
          <w:sz w:val="24"/>
          <w:szCs w:val="24"/>
          <w:lang w:eastAsia="pl-PL"/>
        </w:rPr>
        <w:t xml:space="preserve">co najmniej </w:t>
      </w:r>
      <w:r w:rsidR="000F28E8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0% uczniów </w:t>
      </w:r>
      <w:r w:rsidR="000F28E8">
        <w:rPr>
          <w:rFonts w:ascii="Times New Roman" w:eastAsia="Times New Roman" w:hAnsi="Times New Roman"/>
          <w:sz w:val="24"/>
          <w:szCs w:val="24"/>
          <w:lang w:eastAsia="pl-PL"/>
        </w:rPr>
        <w:t xml:space="preserve">stwierdzi, że uczniowie są dla siebie życzliwi, mają do siebie zaufanie, akceptują się i wzajemnie sobie pomagają. </w:t>
      </w:r>
    </w:p>
    <w:p w:rsidR="005E375C" w:rsidRPr="00CE5A6E" w:rsidRDefault="005E375C" w:rsidP="005E375C">
      <w:pPr>
        <w:tabs>
          <w:tab w:val="left" w:pos="3525"/>
        </w:tabs>
        <w:suppressAutoHyphens/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E375C" w:rsidRPr="00CE5A6E" w:rsidRDefault="005E375C" w:rsidP="005E375C">
      <w:pPr>
        <w:numPr>
          <w:ilvl w:val="0"/>
          <w:numId w:val="2"/>
        </w:numPr>
        <w:tabs>
          <w:tab w:val="num" w:pos="284"/>
          <w:tab w:val="left" w:pos="3525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Sposób sprawdzenia czy osiągnięto cel (sukces): </w:t>
      </w:r>
    </w:p>
    <w:p w:rsidR="005E375C" w:rsidRPr="00CE5A6E" w:rsidRDefault="005E375C" w:rsidP="005E375C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E375C" w:rsidRDefault="005E375C" w:rsidP="005E375C">
      <w:pPr>
        <w:numPr>
          <w:ilvl w:val="1"/>
          <w:numId w:val="2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/>
          <w:b/>
          <w:sz w:val="24"/>
          <w:szCs w:val="24"/>
          <w:lang w:eastAsia="pl-PL"/>
        </w:rPr>
        <w:t>Co wskaże, że osiągnięto cel?</w:t>
      </w:r>
    </w:p>
    <w:p w:rsidR="005E375C" w:rsidRDefault="005E375C" w:rsidP="005E375C">
      <w:pPr>
        <w:tabs>
          <w:tab w:val="left" w:pos="3525"/>
        </w:tabs>
        <w:suppressAutoHyphens/>
        <w:spacing w:after="0" w:line="240" w:lineRule="auto"/>
        <w:ind w:left="567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E375C" w:rsidRPr="000F28E8" w:rsidRDefault="005E375C" w:rsidP="000F28E8">
      <w:pPr>
        <w:tabs>
          <w:tab w:val="left" w:pos="3525"/>
        </w:tabs>
        <w:suppressAutoHyphens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/>
          <w:sz w:val="24"/>
          <w:szCs w:val="24"/>
          <w:lang w:eastAsia="pl-PL"/>
        </w:rPr>
        <w:t>Wyniki ankiet przeprowadzonych wśród  uczniów, wywiady, rozmowy z pedagogiem, psychologiem,  wychowawcami klas i pracownikami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45456">
        <w:rPr>
          <w:rFonts w:ascii="Times New Roman" w:eastAsia="Times New Roman" w:hAnsi="Times New Roman"/>
          <w:sz w:val="24"/>
          <w:szCs w:val="24"/>
          <w:lang w:eastAsia="pl-PL"/>
        </w:rPr>
        <w:t>obsługi, obserwacje zespołu promocji zdrowia.</w:t>
      </w:r>
    </w:p>
    <w:p w:rsidR="005E375C" w:rsidRPr="00CE5A6E" w:rsidRDefault="005E375C" w:rsidP="005E375C">
      <w:pPr>
        <w:tabs>
          <w:tab w:val="left" w:pos="3525"/>
        </w:tabs>
        <w:suppressAutoHyphens/>
        <w:spacing w:after="0" w:line="240" w:lineRule="auto"/>
        <w:ind w:left="567" w:hanging="283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E375C" w:rsidRDefault="005E375C" w:rsidP="005E375C">
      <w:pPr>
        <w:numPr>
          <w:ilvl w:val="1"/>
          <w:numId w:val="2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Jak sprawdzimy, czy osiągnięto cel?  </w:t>
      </w:r>
    </w:p>
    <w:p w:rsidR="005E375C" w:rsidRPr="00CE5A6E" w:rsidRDefault="005E375C" w:rsidP="005E375C">
      <w:pPr>
        <w:tabs>
          <w:tab w:val="left" w:pos="3525"/>
        </w:tabs>
        <w:suppressAutoHyphens/>
        <w:spacing w:after="0" w:line="240" w:lineRule="auto"/>
        <w:ind w:left="567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E375C" w:rsidRDefault="005E375C" w:rsidP="005E375C">
      <w:pPr>
        <w:tabs>
          <w:tab w:val="left" w:pos="3525"/>
        </w:tabs>
        <w:suppressAutoHyphens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1C03">
        <w:rPr>
          <w:rFonts w:ascii="Times New Roman" w:eastAsia="Times New Roman" w:hAnsi="Times New Roman"/>
          <w:sz w:val="24"/>
          <w:szCs w:val="24"/>
          <w:lang w:eastAsia="pl-PL"/>
        </w:rPr>
        <w:t>Analiza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81C03">
        <w:rPr>
          <w:rFonts w:ascii="Times New Roman" w:eastAsia="Times New Roman" w:hAnsi="Times New Roman"/>
          <w:sz w:val="24"/>
          <w:szCs w:val="24"/>
          <w:lang w:eastAsia="pl-PL"/>
        </w:rPr>
        <w:t>raport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481C03">
        <w:rPr>
          <w:rFonts w:ascii="Times New Roman" w:eastAsia="Times New Roman" w:hAnsi="Times New Roman"/>
          <w:sz w:val="24"/>
          <w:szCs w:val="24"/>
          <w:lang w:eastAsia="pl-PL"/>
        </w:rPr>
        <w:t xml:space="preserve"> z autoewaluacji standardu drugiego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przeprowadzenie ankiet </w:t>
      </w:r>
      <w:r w:rsidR="000F28E8">
        <w:rPr>
          <w:rFonts w:ascii="Times New Roman" w:eastAsia="Times New Roman" w:hAnsi="Times New Roman"/>
          <w:sz w:val="24"/>
          <w:szCs w:val="24"/>
          <w:lang w:eastAsia="pl-PL"/>
        </w:rPr>
        <w:t xml:space="preserve">dotyczących wzajemnych relacji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spędzania czasu wolnego, </w:t>
      </w:r>
      <w:r w:rsidRPr="00481C03">
        <w:rPr>
          <w:rFonts w:ascii="Times New Roman" w:eastAsia="Times New Roman" w:hAnsi="Times New Roman"/>
          <w:sz w:val="24"/>
          <w:szCs w:val="24"/>
          <w:lang w:eastAsia="pl-PL"/>
        </w:rPr>
        <w:t>obs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erwacje.</w:t>
      </w:r>
    </w:p>
    <w:p w:rsidR="005E375C" w:rsidRPr="00CE5A6E" w:rsidRDefault="005E375C" w:rsidP="005E375C">
      <w:pPr>
        <w:tabs>
          <w:tab w:val="left" w:pos="3525"/>
        </w:tabs>
        <w:suppressAutoHyphens/>
        <w:spacing w:after="0" w:line="240" w:lineRule="auto"/>
        <w:ind w:left="567" w:hanging="283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E375C" w:rsidRDefault="005E375C" w:rsidP="005E375C">
      <w:pPr>
        <w:numPr>
          <w:ilvl w:val="1"/>
          <w:numId w:val="2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/>
          <w:b/>
          <w:sz w:val="24"/>
          <w:szCs w:val="24"/>
          <w:lang w:eastAsia="pl-PL"/>
        </w:rPr>
        <w:t>Kto i kiedy sprawdzi, czy osiągnięto cel?</w:t>
      </w:r>
    </w:p>
    <w:p w:rsidR="005E375C" w:rsidRDefault="005E375C" w:rsidP="005E375C">
      <w:pPr>
        <w:tabs>
          <w:tab w:val="left" w:pos="3525"/>
        </w:tabs>
        <w:suppressAutoHyphens/>
        <w:spacing w:after="0" w:line="240" w:lineRule="auto"/>
        <w:ind w:left="567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E375C" w:rsidRPr="006E142D" w:rsidRDefault="005E375C" w:rsidP="005E375C">
      <w:pPr>
        <w:tabs>
          <w:tab w:val="left" w:pos="3525"/>
        </w:tabs>
        <w:suppressAutoHyphens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Zespół ewaluacyjny ds. Promocji Z</w:t>
      </w:r>
      <w:r w:rsidRPr="006E142D">
        <w:rPr>
          <w:rFonts w:ascii="Times New Roman" w:eastAsia="Times New Roman" w:hAnsi="Times New Roman"/>
          <w:sz w:val="24"/>
          <w:szCs w:val="24"/>
          <w:lang w:eastAsia="pl-PL"/>
        </w:rPr>
        <w:t>drowia pod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kierunk</w:t>
      </w:r>
      <w:r w:rsidR="000F28E8">
        <w:rPr>
          <w:rFonts w:ascii="Times New Roman" w:eastAsia="Times New Roman" w:hAnsi="Times New Roman"/>
          <w:sz w:val="24"/>
          <w:szCs w:val="24"/>
          <w:lang w:eastAsia="pl-PL"/>
        </w:rPr>
        <w:t>iem Danuty Komar – czerwiec 202</w:t>
      </w:r>
      <w:r w:rsidR="00792E94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6E142D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5E375C" w:rsidRPr="00CE5A6E" w:rsidRDefault="005E375C" w:rsidP="005E375C">
      <w:pPr>
        <w:tabs>
          <w:tab w:val="left" w:pos="3525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E375C" w:rsidRDefault="005E375C" w:rsidP="005E375C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92E94" w:rsidRDefault="00792E94" w:rsidP="005E375C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92E94" w:rsidRDefault="00792E94" w:rsidP="005E375C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92E94" w:rsidRDefault="00792E94" w:rsidP="005E375C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92E94" w:rsidRDefault="00792E94" w:rsidP="005E375C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92E94" w:rsidRDefault="00792E94" w:rsidP="005E375C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92E94" w:rsidRPr="00CE5A6E" w:rsidRDefault="00792E94" w:rsidP="005E375C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0E36" w:rsidRPr="00792E94" w:rsidRDefault="005E375C" w:rsidP="00792E94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/>
          <w:b/>
          <w:sz w:val="24"/>
          <w:szCs w:val="24"/>
          <w:lang w:eastAsia="pl-PL"/>
        </w:rPr>
        <w:t>II. ZADANIA</w:t>
      </w:r>
    </w:p>
    <w:tbl>
      <w:tblPr>
        <w:tblW w:w="154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8"/>
        <w:gridCol w:w="1810"/>
        <w:gridCol w:w="2721"/>
        <w:gridCol w:w="1715"/>
        <w:gridCol w:w="2117"/>
        <w:gridCol w:w="1757"/>
        <w:gridCol w:w="2666"/>
      </w:tblGrid>
      <w:tr w:rsidR="00DF65DC" w:rsidRPr="005E375C" w:rsidTr="00D965E0">
        <w:tc>
          <w:tcPr>
            <w:tcW w:w="2668" w:type="dxa"/>
            <w:shd w:val="clear" w:color="auto" w:fill="auto"/>
          </w:tcPr>
          <w:p w:rsidR="00C206F7" w:rsidRPr="005E375C" w:rsidRDefault="00C206F7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Nazwa zadania</w:t>
            </w:r>
          </w:p>
        </w:tc>
        <w:tc>
          <w:tcPr>
            <w:tcW w:w="1810" w:type="dxa"/>
            <w:shd w:val="clear" w:color="auto" w:fill="auto"/>
          </w:tcPr>
          <w:p w:rsidR="00C206F7" w:rsidRPr="005E375C" w:rsidRDefault="00C206F7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sz w:val="20"/>
                <w:szCs w:val="20"/>
                <w:lang w:eastAsia="pl-PL"/>
              </w:rPr>
              <w:t>Kryterium sukcesu</w:t>
            </w:r>
          </w:p>
        </w:tc>
        <w:tc>
          <w:tcPr>
            <w:tcW w:w="2721" w:type="dxa"/>
            <w:shd w:val="clear" w:color="auto" w:fill="auto"/>
          </w:tcPr>
          <w:p w:rsidR="00C206F7" w:rsidRPr="005E375C" w:rsidRDefault="00C206F7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sz w:val="20"/>
                <w:szCs w:val="20"/>
                <w:lang w:eastAsia="pl-PL"/>
              </w:rPr>
              <w:t>Sposób realizacji</w:t>
            </w:r>
          </w:p>
        </w:tc>
        <w:tc>
          <w:tcPr>
            <w:tcW w:w="1715" w:type="dxa"/>
            <w:shd w:val="clear" w:color="auto" w:fill="auto"/>
          </w:tcPr>
          <w:p w:rsidR="00C206F7" w:rsidRPr="005E375C" w:rsidRDefault="00C206F7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sz w:val="20"/>
                <w:szCs w:val="20"/>
                <w:lang w:eastAsia="pl-PL"/>
              </w:rPr>
              <w:t>Okres/termin realizacji</w:t>
            </w:r>
          </w:p>
        </w:tc>
        <w:tc>
          <w:tcPr>
            <w:tcW w:w="2117" w:type="dxa"/>
            <w:shd w:val="clear" w:color="auto" w:fill="auto"/>
          </w:tcPr>
          <w:p w:rsidR="00C206F7" w:rsidRPr="005E375C" w:rsidRDefault="00C206F7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sz w:val="20"/>
                <w:szCs w:val="20"/>
                <w:lang w:eastAsia="pl-PL"/>
              </w:rPr>
              <w:t>Wykonawcy/osoba</w:t>
            </w:r>
          </w:p>
          <w:p w:rsidR="00C206F7" w:rsidRPr="005E375C" w:rsidRDefault="00C206F7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sz w:val="20"/>
                <w:szCs w:val="20"/>
                <w:lang w:eastAsia="pl-PL"/>
              </w:rPr>
              <w:t>odpowiedzialna</w:t>
            </w:r>
          </w:p>
        </w:tc>
        <w:tc>
          <w:tcPr>
            <w:tcW w:w="1757" w:type="dxa"/>
            <w:shd w:val="clear" w:color="auto" w:fill="auto"/>
          </w:tcPr>
          <w:p w:rsidR="00C206F7" w:rsidRPr="005E375C" w:rsidRDefault="00C206F7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sz w:val="20"/>
                <w:szCs w:val="20"/>
                <w:lang w:eastAsia="pl-PL"/>
              </w:rPr>
              <w:t>Środki/zasoby</w:t>
            </w:r>
          </w:p>
        </w:tc>
        <w:tc>
          <w:tcPr>
            <w:tcW w:w="2666" w:type="dxa"/>
            <w:shd w:val="clear" w:color="auto" w:fill="auto"/>
          </w:tcPr>
          <w:p w:rsidR="00C206F7" w:rsidRPr="005E375C" w:rsidRDefault="00C206F7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sz w:val="20"/>
                <w:szCs w:val="20"/>
                <w:lang w:eastAsia="pl-PL"/>
              </w:rPr>
              <w:t>Sposób sprawdzenia wykonania zadania</w:t>
            </w:r>
          </w:p>
        </w:tc>
      </w:tr>
      <w:tr w:rsidR="00DF65DC" w:rsidRPr="005E375C" w:rsidTr="00D965E0">
        <w:tc>
          <w:tcPr>
            <w:tcW w:w="2668" w:type="dxa"/>
            <w:shd w:val="clear" w:color="auto" w:fill="auto"/>
          </w:tcPr>
          <w:p w:rsidR="00C206F7" w:rsidRPr="005E375C" w:rsidRDefault="00C206F7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1.Opracowanie planu pracy na rok szkolny 2023/2024</w:t>
            </w:r>
          </w:p>
          <w:p w:rsidR="00C206F7" w:rsidRPr="005E375C" w:rsidRDefault="00C206F7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shd w:val="clear" w:color="auto" w:fill="auto"/>
          </w:tcPr>
          <w:p w:rsidR="00C206F7" w:rsidRPr="005E375C" w:rsidRDefault="00C206F7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- opracowanie planu pracy</w:t>
            </w:r>
          </w:p>
          <w:p w:rsidR="00C206F7" w:rsidRPr="005E375C" w:rsidRDefault="00C206F7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- zatwierdzenie planu do realizacji</w:t>
            </w:r>
          </w:p>
        </w:tc>
        <w:tc>
          <w:tcPr>
            <w:tcW w:w="2721" w:type="dxa"/>
            <w:shd w:val="clear" w:color="auto" w:fill="auto"/>
          </w:tcPr>
          <w:p w:rsidR="00C206F7" w:rsidRPr="005E375C" w:rsidRDefault="00C206F7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- wykorzystanie wyników ewaluacji i opracowanie planu</w:t>
            </w:r>
          </w:p>
        </w:tc>
        <w:tc>
          <w:tcPr>
            <w:tcW w:w="1715" w:type="dxa"/>
            <w:shd w:val="clear" w:color="auto" w:fill="auto"/>
          </w:tcPr>
          <w:p w:rsidR="00C206F7" w:rsidRPr="005E375C" w:rsidRDefault="00C206F7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Wrzesień 2023</w:t>
            </w:r>
            <w:r w:rsidR="00185962">
              <w:rPr>
                <w:rFonts w:ascii="Times New Roman" w:hAnsi="Times New Roman"/>
                <w:color w:val="000000"/>
                <w:sz w:val="20"/>
                <w:szCs w:val="20"/>
              </w:rPr>
              <w:t>r.</w:t>
            </w:r>
          </w:p>
        </w:tc>
        <w:tc>
          <w:tcPr>
            <w:tcW w:w="2117" w:type="dxa"/>
            <w:shd w:val="clear" w:color="auto" w:fill="auto"/>
          </w:tcPr>
          <w:p w:rsidR="00C206F7" w:rsidRPr="005E375C" w:rsidRDefault="00C206F7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Koordynator SzPZ Lider SzPZ</w:t>
            </w:r>
          </w:p>
        </w:tc>
        <w:tc>
          <w:tcPr>
            <w:tcW w:w="1757" w:type="dxa"/>
            <w:shd w:val="clear" w:color="auto" w:fill="auto"/>
          </w:tcPr>
          <w:p w:rsidR="00C206F7" w:rsidRPr="005E375C" w:rsidRDefault="00C206F7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Materiały biurowe</w:t>
            </w:r>
          </w:p>
        </w:tc>
        <w:tc>
          <w:tcPr>
            <w:tcW w:w="2666" w:type="dxa"/>
            <w:shd w:val="clear" w:color="auto" w:fill="auto"/>
          </w:tcPr>
          <w:p w:rsidR="00C206F7" w:rsidRPr="005E375C" w:rsidRDefault="00C206F7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Plan działań Szkoły Promującej Zdrowie</w:t>
            </w:r>
          </w:p>
          <w:p w:rsidR="00C206F7" w:rsidRPr="005E375C" w:rsidRDefault="00C206F7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65DC" w:rsidRPr="005E375C" w:rsidTr="00D965E0">
        <w:tc>
          <w:tcPr>
            <w:tcW w:w="2668" w:type="dxa"/>
            <w:shd w:val="clear" w:color="auto" w:fill="auto"/>
          </w:tcPr>
          <w:p w:rsidR="00C206F7" w:rsidRPr="005E375C" w:rsidRDefault="00C206F7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2.Przekazanie informacji o</w:t>
            </w:r>
          </w:p>
          <w:p w:rsidR="00C206F7" w:rsidRPr="005E375C" w:rsidRDefault="00C206F7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zaplanowanych zadaniach na</w:t>
            </w:r>
          </w:p>
          <w:p w:rsidR="00C206F7" w:rsidRPr="005E375C" w:rsidRDefault="00C206F7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rok szkolny 2023/2024 społeczności szkolnej.</w:t>
            </w:r>
          </w:p>
          <w:p w:rsidR="00C206F7" w:rsidRPr="005E375C" w:rsidRDefault="00C206F7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shd w:val="clear" w:color="auto" w:fill="auto"/>
          </w:tcPr>
          <w:p w:rsidR="00C206F7" w:rsidRPr="005E375C" w:rsidRDefault="00C206F7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90% uczniów, nauczycieli i rodziców zna priorytet SzPZ w roku szkolnym 2023/2024</w:t>
            </w:r>
          </w:p>
        </w:tc>
        <w:tc>
          <w:tcPr>
            <w:tcW w:w="2721" w:type="dxa"/>
            <w:shd w:val="clear" w:color="auto" w:fill="auto"/>
          </w:tcPr>
          <w:p w:rsidR="00C206F7" w:rsidRPr="005E375C" w:rsidRDefault="00C206F7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Zamieszczenie informacji o programie „Szkoła Promująca Zdrowie” na dzienniku elektronicznym dla rodziców uczniów klas pierwszych, zapoznanie z zasadami SzPZ nowo zatrudnionych pracowników, zamieszczenie planu pracy na szkolnej stronie www i stałej gazetce szkolnej.</w:t>
            </w:r>
          </w:p>
        </w:tc>
        <w:tc>
          <w:tcPr>
            <w:tcW w:w="1715" w:type="dxa"/>
            <w:shd w:val="clear" w:color="auto" w:fill="auto"/>
          </w:tcPr>
          <w:p w:rsidR="00C206F7" w:rsidRPr="005E375C" w:rsidRDefault="00C206F7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Wrzesień 2023</w:t>
            </w:r>
            <w:r w:rsidR="00185962">
              <w:rPr>
                <w:rFonts w:ascii="Times New Roman" w:hAnsi="Times New Roman"/>
                <w:color w:val="000000"/>
                <w:sz w:val="20"/>
                <w:szCs w:val="20"/>
              </w:rPr>
              <w:t>r.</w:t>
            </w:r>
          </w:p>
        </w:tc>
        <w:tc>
          <w:tcPr>
            <w:tcW w:w="2117" w:type="dxa"/>
            <w:shd w:val="clear" w:color="auto" w:fill="auto"/>
          </w:tcPr>
          <w:p w:rsidR="00C206F7" w:rsidRPr="005E375C" w:rsidRDefault="00C206F7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Koordynator SzPZ Lider SzPZ</w:t>
            </w:r>
          </w:p>
        </w:tc>
        <w:tc>
          <w:tcPr>
            <w:tcW w:w="1757" w:type="dxa"/>
            <w:shd w:val="clear" w:color="auto" w:fill="auto"/>
          </w:tcPr>
          <w:p w:rsidR="00C206F7" w:rsidRPr="005E375C" w:rsidRDefault="00C206F7" w:rsidP="005E375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Materiały biurowe </w:t>
            </w:r>
          </w:p>
        </w:tc>
        <w:tc>
          <w:tcPr>
            <w:tcW w:w="2666" w:type="dxa"/>
            <w:shd w:val="clear" w:color="auto" w:fill="auto"/>
          </w:tcPr>
          <w:p w:rsidR="00C206F7" w:rsidRPr="005E375C" w:rsidRDefault="00C206F7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Informacja zwrotna od wychowawców o znajomości zasad działania SzPZ oraz wywiad z nowozatrudnionymi pracownikami.</w:t>
            </w:r>
          </w:p>
          <w:p w:rsidR="00C206F7" w:rsidRPr="005E375C" w:rsidRDefault="00C206F7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65DC" w:rsidRPr="005E375C" w:rsidTr="00D965E0">
        <w:tc>
          <w:tcPr>
            <w:tcW w:w="2668" w:type="dxa"/>
            <w:shd w:val="clear" w:color="auto" w:fill="auto"/>
          </w:tcPr>
          <w:p w:rsidR="00920078" w:rsidRPr="005E375C" w:rsidRDefault="00920078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3.Udział nauczycieli w</w:t>
            </w:r>
          </w:p>
          <w:p w:rsidR="00920078" w:rsidRPr="005E375C" w:rsidRDefault="00920078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wykładach szkoleniowych</w:t>
            </w:r>
          </w:p>
          <w:p w:rsidR="00920078" w:rsidRPr="005E375C" w:rsidRDefault="00920078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dotyczących relacji między</w:t>
            </w:r>
          </w:p>
          <w:p w:rsidR="00920078" w:rsidRPr="005E375C" w:rsidRDefault="00920078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uczniami prowadzonych</w:t>
            </w:r>
          </w:p>
          <w:p w:rsidR="00920078" w:rsidRPr="005E375C" w:rsidRDefault="00920078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przez profesora Pyżalskiego</w:t>
            </w:r>
          </w:p>
          <w:p w:rsidR="00920078" w:rsidRPr="005E375C" w:rsidRDefault="00920078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poprzez kanał Youtube (Co</w:t>
            </w:r>
          </w:p>
          <w:p w:rsidR="00920078" w:rsidRPr="005E375C" w:rsidRDefault="00920078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działa w przeciwdziałaniu</w:t>
            </w:r>
          </w:p>
          <w:p w:rsidR="00920078" w:rsidRPr="005E375C" w:rsidRDefault="00920078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przemocy rówieśniczej;</w:t>
            </w:r>
          </w:p>
          <w:p w:rsidR="00C206F7" w:rsidRPr="005E375C" w:rsidRDefault="00920078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Uczeń krzywdzi ucznia)</w:t>
            </w:r>
          </w:p>
        </w:tc>
        <w:tc>
          <w:tcPr>
            <w:tcW w:w="1810" w:type="dxa"/>
            <w:shd w:val="clear" w:color="auto" w:fill="auto"/>
          </w:tcPr>
          <w:p w:rsidR="00C206F7" w:rsidRPr="005E375C" w:rsidRDefault="00920078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90% społeczności szkolnej skorzysta z proponowanych wykładów szkoleniowych</w:t>
            </w:r>
          </w:p>
        </w:tc>
        <w:tc>
          <w:tcPr>
            <w:tcW w:w="2721" w:type="dxa"/>
            <w:shd w:val="clear" w:color="auto" w:fill="auto"/>
          </w:tcPr>
          <w:p w:rsidR="00C206F7" w:rsidRPr="005E375C" w:rsidRDefault="00920078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Wysłuchanie wykładów przez kanał Youtube</w:t>
            </w:r>
          </w:p>
        </w:tc>
        <w:tc>
          <w:tcPr>
            <w:tcW w:w="1715" w:type="dxa"/>
            <w:shd w:val="clear" w:color="auto" w:fill="auto"/>
          </w:tcPr>
          <w:p w:rsidR="00C206F7" w:rsidRPr="005E375C" w:rsidRDefault="00920078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Październik-listopad 2023r.</w:t>
            </w:r>
          </w:p>
        </w:tc>
        <w:tc>
          <w:tcPr>
            <w:tcW w:w="2117" w:type="dxa"/>
            <w:shd w:val="clear" w:color="auto" w:fill="auto"/>
          </w:tcPr>
          <w:p w:rsidR="00C206F7" w:rsidRPr="005E375C" w:rsidRDefault="00920078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Nauczyciele </w:t>
            </w:r>
          </w:p>
        </w:tc>
        <w:tc>
          <w:tcPr>
            <w:tcW w:w="1757" w:type="dxa"/>
            <w:shd w:val="clear" w:color="auto" w:fill="auto"/>
          </w:tcPr>
          <w:p w:rsidR="00C206F7" w:rsidRPr="005E375C" w:rsidRDefault="00920078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Środki audiowizualne, komputer</w:t>
            </w:r>
          </w:p>
        </w:tc>
        <w:tc>
          <w:tcPr>
            <w:tcW w:w="2666" w:type="dxa"/>
            <w:shd w:val="clear" w:color="auto" w:fill="auto"/>
          </w:tcPr>
          <w:p w:rsidR="00920078" w:rsidRPr="005E375C" w:rsidRDefault="00920078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Lista osób które wzięły udział w szkoleniach</w:t>
            </w:r>
          </w:p>
          <w:p w:rsidR="00C206F7" w:rsidRPr="005E375C" w:rsidRDefault="00C206F7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65DC" w:rsidRPr="005E375C" w:rsidTr="00D965E0">
        <w:tc>
          <w:tcPr>
            <w:tcW w:w="2668" w:type="dxa"/>
            <w:shd w:val="clear" w:color="auto" w:fill="auto"/>
          </w:tcPr>
          <w:p w:rsidR="00920078" w:rsidRPr="005E375C" w:rsidRDefault="00920078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4.Udział w do projekcie</w:t>
            </w:r>
          </w:p>
          <w:p w:rsidR="00920078" w:rsidRPr="005E375C" w:rsidRDefault="00920078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,,Tydzień chleba i zdrowego</w:t>
            </w:r>
          </w:p>
          <w:p w:rsidR="00920078" w:rsidRPr="005E375C" w:rsidRDefault="00920078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stylu życia w szkole”</w:t>
            </w:r>
          </w:p>
          <w:p w:rsidR="00920078" w:rsidRPr="005E375C" w:rsidRDefault="00920078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organizowanego przez</w:t>
            </w:r>
          </w:p>
          <w:p w:rsidR="00920078" w:rsidRPr="005E375C" w:rsidRDefault="00920078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Fundację Dobre Życie.</w:t>
            </w:r>
          </w:p>
          <w:p w:rsidR="00C206F7" w:rsidRPr="005E375C" w:rsidRDefault="00C206F7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shd w:val="clear" w:color="auto" w:fill="auto"/>
          </w:tcPr>
          <w:p w:rsidR="00C206F7" w:rsidRPr="005E375C" w:rsidRDefault="00920078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Realizacja konkursu, powstanie gazetki wypiek chleba, ćwiczenia relaksacyjne na zajęciach wychowania fizycznego</w:t>
            </w:r>
          </w:p>
        </w:tc>
        <w:tc>
          <w:tcPr>
            <w:tcW w:w="2721" w:type="dxa"/>
            <w:shd w:val="clear" w:color="auto" w:fill="auto"/>
          </w:tcPr>
          <w:p w:rsidR="00C206F7" w:rsidRPr="005E375C" w:rsidRDefault="00920078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Szkolny konkurs ,,Moja wiedza o chlebie”, gazetka, przygotowanie receptur na wypiek chleba domowym sposobem, wypiek i degustacja chleba podczas zajęć technologicznych, przeprowadzenie ćwiczeń relaksacyjnych podczas zajęć wychowania fizycznego.</w:t>
            </w:r>
          </w:p>
        </w:tc>
        <w:tc>
          <w:tcPr>
            <w:tcW w:w="1715" w:type="dxa"/>
            <w:shd w:val="clear" w:color="auto" w:fill="auto"/>
          </w:tcPr>
          <w:p w:rsidR="00C206F7" w:rsidRPr="005E375C" w:rsidRDefault="00920078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16-22 październik 2023</w:t>
            </w:r>
            <w:r w:rsidR="00185962">
              <w:rPr>
                <w:rFonts w:ascii="Times New Roman" w:hAnsi="Times New Roman"/>
                <w:color w:val="000000"/>
                <w:sz w:val="20"/>
                <w:szCs w:val="20"/>
              </w:rPr>
              <w:t>r.</w:t>
            </w:r>
          </w:p>
        </w:tc>
        <w:tc>
          <w:tcPr>
            <w:tcW w:w="2117" w:type="dxa"/>
            <w:shd w:val="clear" w:color="auto" w:fill="auto"/>
          </w:tcPr>
          <w:p w:rsidR="00C206F7" w:rsidRPr="005E375C" w:rsidRDefault="00920078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Nauczyciele przedmiotów zawodowych i wychowania fizycznego</w:t>
            </w:r>
          </w:p>
        </w:tc>
        <w:tc>
          <w:tcPr>
            <w:tcW w:w="1757" w:type="dxa"/>
            <w:shd w:val="clear" w:color="auto" w:fill="auto"/>
          </w:tcPr>
          <w:p w:rsidR="00C206F7" w:rsidRPr="005E375C" w:rsidRDefault="00920078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Materiały piśmiennicze, surowce przeznaczone na wypiek chleba</w:t>
            </w:r>
          </w:p>
        </w:tc>
        <w:tc>
          <w:tcPr>
            <w:tcW w:w="2666" w:type="dxa"/>
            <w:shd w:val="clear" w:color="auto" w:fill="auto"/>
          </w:tcPr>
          <w:p w:rsidR="00920078" w:rsidRPr="005E375C" w:rsidRDefault="00920078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Receptury na wypiek chleba domowym sposobem, galeria zdjęć, Strona internetowa szkoły, facebook</w:t>
            </w:r>
          </w:p>
          <w:p w:rsidR="00C206F7" w:rsidRPr="005E375C" w:rsidRDefault="00C206F7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65DC" w:rsidRPr="005E375C" w:rsidTr="00D965E0">
        <w:tc>
          <w:tcPr>
            <w:tcW w:w="2668" w:type="dxa"/>
            <w:shd w:val="clear" w:color="auto" w:fill="auto"/>
          </w:tcPr>
          <w:p w:rsidR="00920078" w:rsidRPr="005E375C" w:rsidRDefault="00920078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5.Obchody Światowego Dnia</w:t>
            </w:r>
          </w:p>
          <w:p w:rsidR="00C206F7" w:rsidRPr="005E375C" w:rsidRDefault="00920078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Życzliwości</w:t>
            </w:r>
          </w:p>
        </w:tc>
        <w:tc>
          <w:tcPr>
            <w:tcW w:w="1810" w:type="dxa"/>
            <w:shd w:val="clear" w:color="auto" w:fill="auto"/>
          </w:tcPr>
          <w:p w:rsidR="00C206F7" w:rsidRPr="005E375C" w:rsidRDefault="00920078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90% uczniów, nauczycieli i pracowników niepedagogicznych zostanie zaangażowana w </w:t>
            </w: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obchody dnia </w:t>
            </w:r>
          </w:p>
        </w:tc>
        <w:tc>
          <w:tcPr>
            <w:tcW w:w="2721" w:type="dxa"/>
            <w:shd w:val="clear" w:color="auto" w:fill="auto"/>
          </w:tcPr>
          <w:p w:rsidR="00C206F7" w:rsidRPr="005E375C" w:rsidRDefault="00920078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Konkurs fotograficzny ,,Natura motorem dobrych relacji międzyludzkich”, „Dzień miłych słów” – akcja społeczności szkolnej. Wybór najbardziej życzliwej osoby w </w:t>
            </w: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klasie i </w:t>
            </w:r>
            <w:r w:rsidR="00DC089B" w:rsidRPr="00DC089B">
              <w:rPr>
                <w:rFonts w:ascii="Times New Roman" w:hAnsi="Times New Roman"/>
                <w:color w:val="FF0000"/>
                <w:sz w:val="20"/>
                <w:szCs w:val="20"/>
              </w:rPr>
              <w:t>w</w:t>
            </w:r>
            <w:r w:rsidRPr="00DC089B">
              <w:rPr>
                <w:rFonts w:ascii="Times New Roman" w:hAnsi="Times New Roman"/>
                <w:color w:val="FF0000"/>
                <w:sz w:val="20"/>
                <w:szCs w:val="20"/>
              </w:rPr>
              <w:t>ś</w:t>
            </w: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ród grona pedagogicznego</w:t>
            </w:r>
          </w:p>
        </w:tc>
        <w:tc>
          <w:tcPr>
            <w:tcW w:w="1715" w:type="dxa"/>
            <w:shd w:val="clear" w:color="auto" w:fill="auto"/>
          </w:tcPr>
          <w:p w:rsidR="00C206F7" w:rsidRPr="005E375C" w:rsidRDefault="00920078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Listopad 2023</w:t>
            </w:r>
            <w:r w:rsidR="00185962">
              <w:rPr>
                <w:rFonts w:ascii="Times New Roman" w:hAnsi="Times New Roman"/>
                <w:color w:val="000000"/>
                <w:sz w:val="20"/>
                <w:szCs w:val="20"/>
              </w:rPr>
              <w:t>r.</w:t>
            </w:r>
          </w:p>
        </w:tc>
        <w:tc>
          <w:tcPr>
            <w:tcW w:w="2117" w:type="dxa"/>
            <w:shd w:val="clear" w:color="auto" w:fill="auto"/>
          </w:tcPr>
          <w:p w:rsidR="00C206F7" w:rsidRPr="005E375C" w:rsidRDefault="00920078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Nauczyciele, samorząd uczniowski</w:t>
            </w:r>
          </w:p>
        </w:tc>
        <w:tc>
          <w:tcPr>
            <w:tcW w:w="1757" w:type="dxa"/>
            <w:shd w:val="clear" w:color="auto" w:fill="auto"/>
          </w:tcPr>
          <w:p w:rsidR="00C206F7" w:rsidRPr="005E375C" w:rsidRDefault="00920078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Środki audiowizualne, komputer</w:t>
            </w:r>
          </w:p>
        </w:tc>
        <w:tc>
          <w:tcPr>
            <w:tcW w:w="2666" w:type="dxa"/>
            <w:shd w:val="clear" w:color="auto" w:fill="auto"/>
          </w:tcPr>
          <w:p w:rsidR="00920078" w:rsidRPr="005E375C" w:rsidRDefault="00920078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0078" w:rsidRPr="005E375C" w:rsidRDefault="00920078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Strona internetowa szkoły, facebook</w:t>
            </w:r>
          </w:p>
          <w:p w:rsidR="00C206F7" w:rsidRPr="005E375C" w:rsidRDefault="00C206F7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65DC" w:rsidRPr="005E375C" w:rsidTr="00D965E0">
        <w:tc>
          <w:tcPr>
            <w:tcW w:w="2668" w:type="dxa"/>
            <w:shd w:val="clear" w:color="auto" w:fill="auto"/>
          </w:tcPr>
          <w:p w:rsidR="00920078" w:rsidRPr="005E375C" w:rsidRDefault="00920078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6.Przygotowanie prezentacji</w:t>
            </w:r>
          </w:p>
          <w:p w:rsidR="00920078" w:rsidRPr="005E375C" w:rsidRDefault="00920078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dla rodziców</w:t>
            </w:r>
            <w:r w:rsidR="00193B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 relacjach w rodzinie </w:t>
            </w: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pt.,, 5 kłamstw na</w:t>
            </w:r>
            <w:r w:rsidR="00193B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temat młodzieży, w które</w:t>
            </w:r>
          </w:p>
          <w:p w:rsidR="00C206F7" w:rsidRPr="005E375C" w:rsidRDefault="00920078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wierzą rodzice”</w:t>
            </w:r>
          </w:p>
        </w:tc>
        <w:tc>
          <w:tcPr>
            <w:tcW w:w="1810" w:type="dxa"/>
            <w:shd w:val="clear" w:color="auto" w:fill="auto"/>
          </w:tcPr>
          <w:p w:rsidR="00C206F7" w:rsidRPr="005E375C" w:rsidRDefault="00920078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We wszystkich klasach zostanie przedstawiona prezentacja </w:t>
            </w:r>
            <w:r w:rsidR="00193B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mówiąca o relacjach w rodzinie </w:t>
            </w: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podczas zebrań z rodzicami</w:t>
            </w:r>
          </w:p>
        </w:tc>
        <w:tc>
          <w:tcPr>
            <w:tcW w:w="2721" w:type="dxa"/>
            <w:shd w:val="clear" w:color="auto" w:fill="auto"/>
          </w:tcPr>
          <w:p w:rsidR="00C206F7" w:rsidRPr="005E375C" w:rsidRDefault="00920078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Przedstawienie prezentacji i dyskusja podczas zebrań z rodzicami</w:t>
            </w:r>
          </w:p>
        </w:tc>
        <w:tc>
          <w:tcPr>
            <w:tcW w:w="1715" w:type="dxa"/>
            <w:shd w:val="clear" w:color="auto" w:fill="auto"/>
          </w:tcPr>
          <w:p w:rsidR="00C206F7" w:rsidRPr="005E375C" w:rsidRDefault="00920078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Listopad 2023</w:t>
            </w:r>
            <w:r w:rsidR="00185962">
              <w:rPr>
                <w:rFonts w:ascii="Times New Roman" w:hAnsi="Times New Roman"/>
                <w:color w:val="000000"/>
                <w:sz w:val="20"/>
                <w:szCs w:val="20"/>
              </w:rPr>
              <w:t>r.</w:t>
            </w:r>
          </w:p>
        </w:tc>
        <w:tc>
          <w:tcPr>
            <w:tcW w:w="2117" w:type="dxa"/>
            <w:shd w:val="clear" w:color="auto" w:fill="auto"/>
          </w:tcPr>
          <w:p w:rsidR="00C206F7" w:rsidRPr="005E375C" w:rsidRDefault="00920078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Wychowawcy/ szkolny koordynator SzPZ</w:t>
            </w:r>
          </w:p>
        </w:tc>
        <w:tc>
          <w:tcPr>
            <w:tcW w:w="1757" w:type="dxa"/>
            <w:shd w:val="clear" w:color="auto" w:fill="auto"/>
          </w:tcPr>
          <w:p w:rsidR="00C206F7" w:rsidRPr="005E375C" w:rsidRDefault="00920078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Środki audiowizualne, komputer</w:t>
            </w:r>
          </w:p>
        </w:tc>
        <w:tc>
          <w:tcPr>
            <w:tcW w:w="2666" w:type="dxa"/>
            <w:shd w:val="clear" w:color="auto" w:fill="auto"/>
          </w:tcPr>
          <w:p w:rsidR="00920078" w:rsidRPr="005E375C" w:rsidRDefault="00920078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Strona internetowa szkoły, wpisy w dzienniku</w:t>
            </w:r>
            <w:r w:rsidR="00DC089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C206F7" w:rsidRPr="005E375C" w:rsidRDefault="00C206F7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65DC" w:rsidRPr="005E375C" w:rsidTr="00D965E0">
        <w:tc>
          <w:tcPr>
            <w:tcW w:w="2668" w:type="dxa"/>
            <w:shd w:val="clear" w:color="auto" w:fill="auto"/>
          </w:tcPr>
          <w:p w:rsidR="00783E02" w:rsidRPr="005E375C" w:rsidRDefault="00783E02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7. Wykład ,,Relacje człowieka</w:t>
            </w:r>
          </w:p>
          <w:p w:rsidR="00920078" w:rsidRPr="005E375C" w:rsidRDefault="00783E02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z żywnością”</w:t>
            </w:r>
          </w:p>
        </w:tc>
        <w:tc>
          <w:tcPr>
            <w:tcW w:w="1810" w:type="dxa"/>
            <w:shd w:val="clear" w:color="auto" w:fill="auto"/>
          </w:tcPr>
          <w:p w:rsidR="00920078" w:rsidRPr="005E375C" w:rsidRDefault="00783E02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30 % społeczności szkolnej skorzysta z możliwości uczestnictwa w wykładzie</w:t>
            </w:r>
          </w:p>
        </w:tc>
        <w:tc>
          <w:tcPr>
            <w:tcW w:w="2721" w:type="dxa"/>
            <w:shd w:val="clear" w:color="auto" w:fill="auto"/>
          </w:tcPr>
          <w:p w:rsidR="00920078" w:rsidRPr="005E375C" w:rsidRDefault="00783E02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Wykład dla rodziców, pracowników niepedagogicznych i nauczycieli</w:t>
            </w:r>
          </w:p>
        </w:tc>
        <w:tc>
          <w:tcPr>
            <w:tcW w:w="1715" w:type="dxa"/>
            <w:shd w:val="clear" w:color="auto" w:fill="auto"/>
          </w:tcPr>
          <w:p w:rsidR="00920078" w:rsidRPr="005E375C" w:rsidRDefault="00783E02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Styczeń 2024</w:t>
            </w:r>
            <w:r w:rsidR="00185962">
              <w:rPr>
                <w:rFonts w:ascii="Times New Roman" w:hAnsi="Times New Roman"/>
                <w:color w:val="000000"/>
                <w:sz w:val="20"/>
                <w:szCs w:val="20"/>
              </w:rPr>
              <w:t>r.</w:t>
            </w:r>
          </w:p>
        </w:tc>
        <w:tc>
          <w:tcPr>
            <w:tcW w:w="2117" w:type="dxa"/>
            <w:shd w:val="clear" w:color="auto" w:fill="auto"/>
          </w:tcPr>
          <w:p w:rsidR="00920078" w:rsidRPr="005E375C" w:rsidRDefault="00824341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Nauczyciel przedmiotów zawodowych</w:t>
            </w:r>
          </w:p>
        </w:tc>
        <w:tc>
          <w:tcPr>
            <w:tcW w:w="1757" w:type="dxa"/>
            <w:shd w:val="clear" w:color="auto" w:fill="auto"/>
          </w:tcPr>
          <w:p w:rsidR="00920078" w:rsidRPr="005E375C" w:rsidRDefault="00824341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Środki audiowizualne, komputer</w:t>
            </w:r>
          </w:p>
        </w:tc>
        <w:tc>
          <w:tcPr>
            <w:tcW w:w="2666" w:type="dxa"/>
            <w:shd w:val="clear" w:color="auto" w:fill="auto"/>
          </w:tcPr>
          <w:p w:rsidR="00824341" w:rsidRPr="005E375C" w:rsidRDefault="00824341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Galeria zdjęć, informacja na szkolnej stronie internetowej. Liczba osób biorąca udział w wykładzie. Zbadanie stopnia zadowolenia z przeprowadzonych działań za pomocą ankiety – kosz i walizka.</w:t>
            </w:r>
          </w:p>
          <w:p w:rsidR="00920078" w:rsidRPr="005E375C" w:rsidRDefault="00920078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65DC" w:rsidRPr="005E375C" w:rsidTr="00D965E0">
        <w:tc>
          <w:tcPr>
            <w:tcW w:w="2668" w:type="dxa"/>
            <w:shd w:val="clear" w:color="auto" w:fill="auto"/>
          </w:tcPr>
          <w:p w:rsidR="00920078" w:rsidRPr="005E375C" w:rsidRDefault="00824341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8.Badanie klimatu w szkole</w:t>
            </w:r>
          </w:p>
        </w:tc>
        <w:tc>
          <w:tcPr>
            <w:tcW w:w="1810" w:type="dxa"/>
            <w:shd w:val="clear" w:color="auto" w:fill="auto"/>
          </w:tcPr>
          <w:p w:rsidR="00920078" w:rsidRPr="005E375C" w:rsidRDefault="00824341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Analiza wskaźników</w:t>
            </w:r>
          </w:p>
        </w:tc>
        <w:tc>
          <w:tcPr>
            <w:tcW w:w="2721" w:type="dxa"/>
            <w:shd w:val="clear" w:color="auto" w:fill="auto"/>
          </w:tcPr>
          <w:p w:rsidR="00920078" w:rsidRPr="005E375C" w:rsidRDefault="0040594C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Analiza a</w:t>
            </w:r>
            <w:r w:rsidR="00824341"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kiet diagnozujących</w:t>
            </w:r>
            <w:r w:rsidR="00721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nauczycieli, </w:t>
            </w:r>
            <w:r w:rsidR="00824341"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uczniów</w:t>
            </w:r>
            <w:r w:rsidR="00721A15">
              <w:rPr>
                <w:rFonts w:ascii="Times New Roman" w:hAnsi="Times New Roman"/>
                <w:color w:val="000000"/>
                <w:sz w:val="20"/>
                <w:szCs w:val="20"/>
              </w:rPr>
              <w:t>, rodziców oraz pracowników niepedagogicznych</w:t>
            </w:r>
          </w:p>
        </w:tc>
        <w:tc>
          <w:tcPr>
            <w:tcW w:w="1715" w:type="dxa"/>
            <w:shd w:val="clear" w:color="auto" w:fill="auto"/>
          </w:tcPr>
          <w:p w:rsidR="00920078" w:rsidRPr="005E375C" w:rsidRDefault="00824341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Luty 2024</w:t>
            </w:r>
            <w:r w:rsidR="00185962">
              <w:rPr>
                <w:rFonts w:ascii="Times New Roman" w:hAnsi="Times New Roman"/>
                <w:color w:val="000000"/>
                <w:sz w:val="20"/>
                <w:szCs w:val="20"/>
              </w:rPr>
              <w:t>r.</w:t>
            </w: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shd w:val="clear" w:color="auto" w:fill="auto"/>
          </w:tcPr>
          <w:p w:rsidR="00920078" w:rsidRPr="005E375C" w:rsidRDefault="00824341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Szkolny koordynator zespołu ds. promocji zdrowia</w:t>
            </w:r>
          </w:p>
        </w:tc>
        <w:tc>
          <w:tcPr>
            <w:tcW w:w="1757" w:type="dxa"/>
            <w:shd w:val="clear" w:color="auto" w:fill="auto"/>
          </w:tcPr>
          <w:p w:rsidR="00920078" w:rsidRPr="005E375C" w:rsidRDefault="00824341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Materiały biurowe</w:t>
            </w:r>
          </w:p>
        </w:tc>
        <w:tc>
          <w:tcPr>
            <w:tcW w:w="2666" w:type="dxa"/>
            <w:shd w:val="clear" w:color="auto" w:fill="auto"/>
          </w:tcPr>
          <w:p w:rsidR="00920078" w:rsidRPr="005E375C" w:rsidRDefault="00824341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Wyniki ankiet, obserwacji i wywiadów</w:t>
            </w:r>
          </w:p>
        </w:tc>
      </w:tr>
      <w:tr w:rsidR="00DF65DC" w:rsidRPr="005E375C" w:rsidTr="00D965E0">
        <w:tc>
          <w:tcPr>
            <w:tcW w:w="2668" w:type="dxa"/>
            <w:shd w:val="clear" w:color="auto" w:fill="auto"/>
          </w:tcPr>
          <w:p w:rsidR="00824341" w:rsidRPr="005E375C" w:rsidRDefault="00824341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9.Utrwalanie relacji w klasie</w:t>
            </w:r>
          </w:p>
          <w:p w:rsidR="00824341" w:rsidRPr="005E375C" w:rsidRDefault="00824341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poprzez wspólną pracę nad</w:t>
            </w:r>
          </w:p>
          <w:p w:rsidR="00824341" w:rsidRPr="005E375C" w:rsidRDefault="00824341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wykonaniem plakatu na temat</w:t>
            </w:r>
          </w:p>
          <w:p w:rsidR="00920078" w:rsidRPr="005E375C" w:rsidRDefault="00824341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przyszłego patrona szkoły</w:t>
            </w:r>
          </w:p>
        </w:tc>
        <w:tc>
          <w:tcPr>
            <w:tcW w:w="1810" w:type="dxa"/>
            <w:shd w:val="clear" w:color="auto" w:fill="auto"/>
          </w:tcPr>
          <w:p w:rsidR="00920078" w:rsidRPr="005E375C" w:rsidRDefault="00824341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Wszystkie klasy przygotują plakat</w:t>
            </w:r>
          </w:p>
        </w:tc>
        <w:tc>
          <w:tcPr>
            <w:tcW w:w="2721" w:type="dxa"/>
            <w:shd w:val="clear" w:color="auto" w:fill="auto"/>
          </w:tcPr>
          <w:p w:rsidR="00920078" w:rsidRPr="005E375C" w:rsidRDefault="00824341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Wybór najlepszych 3 plakatów</w:t>
            </w:r>
          </w:p>
        </w:tc>
        <w:tc>
          <w:tcPr>
            <w:tcW w:w="1715" w:type="dxa"/>
            <w:shd w:val="clear" w:color="auto" w:fill="auto"/>
          </w:tcPr>
          <w:p w:rsidR="00920078" w:rsidRPr="005E375C" w:rsidRDefault="00824341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Luty 2024</w:t>
            </w:r>
            <w:r w:rsidR="00185962">
              <w:rPr>
                <w:rFonts w:ascii="Times New Roman" w:hAnsi="Times New Roman"/>
                <w:color w:val="000000"/>
                <w:sz w:val="20"/>
                <w:szCs w:val="20"/>
              </w:rPr>
              <w:t>r.</w:t>
            </w:r>
          </w:p>
        </w:tc>
        <w:tc>
          <w:tcPr>
            <w:tcW w:w="2117" w:type="dxa"/>
            <w:shd w:val="clear" w:color="auto" w:fill="auto"/>
          </w:tcPr>
          <w:p w:rsidR="00920078" w:rsidRPr="005E375C" w:rsidRDefault="00824341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Wychowawcy / koordynator SzPZ</w:t>
            </w:r>
          </w:p>
        </w:tc>
        <w:tc>
          <w:tcPr>
            <w:tcW w:w="1757" w:type="dxa"/>
            <w:shd w:val="clear" w:color="auto" w:fill="auto"/>
          </w:tcPr>
          <w:p w:rsidR="00920078" w:rsidRPr="005E375C" w:rsidRDefault="00824341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Materiały biurowe</w:t>
            </w:r>
          </w:p>
        </w:tc>
        <w:tc>
          <w:tcPr>
            <w:tcW w:w="2666" w:type="dxa"/>
            <w:shd w:val="clear" w:color="auto" w:fill="auto"/>
          </w:tcPr>
          <w:p w:rsidR="00824341" w:rsidRPr="005E375C" w:rsidRDefault="00824341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Dokumentacja fotograficzna, informacja na szkolnej stronie internetowej.</w:t>
            </w:r>
          </w:p>
          <w:p w:rsidR="00920078" w:rsidRPr="005E375C" w:rsidRDefault="00920078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65DC" w:rsidRPr="005E375C" w:rsidTr="00D965E0">
        <w:tc>
          <w:tcPr>
            <w:tcW w:w="2668" w:type="dxa"/>
            <w:shd w:val="clear" w:color="auto" w:fill="auto"/>
          </w:tcPr>
          <w:p w:rsidR="00DF65DC" w:rsidRPr="005E375C" w:rsidRDefault="00DF65DC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10.Coroczne organizowanie</w:t>
            </w:r>
          </w:p>
          <w:p w:rsidR="00DF65DC" w:rsidRPr="005E375C" w:rsidRDefault="00DF65DC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imprez klasowych, takich jak:</w:t>
            </w:r>
          </w:p>
          <w:p w:rsidR="00DF65DC" w:rsidRPr="005E375C" w:rsidRDefault="00DF65DC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Andrzejki, Mikołajki, Dzień</w:t>
            </w:r>
          </w:p>
          <w:p w:rsidR="00DF65DC" w:rsidRPr="005E375C" w:rsidRDefault="00DF65DC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Kobiet/Mężczyzn Wigilia</w:t>
            </w:r>
          </w:p>
          <w:p w:rsidR="00DF65DC" w:rsidRPr="005E375C" w:rsidRDefault="00DF65DC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klasowa, urodziny, Dzień</w:t>
            </w:r>
          </w:p>
          <w:p w:rsidR="00920078" w:rsidRPr="005E375C" w:rsidRDefault="00DF65DC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Dziecka</w:t>
            </w:r>
          </w:p>
        </w:tc>
        <w:tc>
          <w:tcPr>
            <w:tcW w:w="1810" w:type="dxa"/>
            <w:shd w:val="clear" w:color="auto" w:fill="auto"/>
          </w:tcPr>
          <w:p w:rsidR="00920078" w:rsidRPr="005E375C" w:rsidRDefault="00DF65DC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80% społeczności szkolnej weźmie udział w danych imprezach szkolnych i poprawi swoje relacje między koleżeńskie</w:t>
            </w:r>
          </w:p>
        </w:tc>
        <w:tc>
          <w:tcPr>
            <w:tcW w:w="2721" w:type="dxa"/>
            <w:shd w:val="clear" w:color="auto" w:fill="auto"/>
          </w:tcPr>
          <w:p w:rsidR="00920078" w:rsidRPr="005E375C" w:rsidRDefault="00DF65DC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Udział w uroczystościach klasowych</w:t>
            </w:r>
          </w:p>
        </w:tc>
        <w:tc>
          <w:tcPr>
            <w:tcW w:w="1715" w:type="dxa"/>
            <w:shd w:val="clear" w:color="auto" w:fill="auto"/>
          </w:tcPr>
          <w:p w:rsidR="00920078" w:rsidRPr="005E375C" w:rsidRDefault="00DF65DC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Cały rok szkolny</w:t>
            </w:r>
          </w:p>
        </w:tc>
        <w:tc>
          <w:tcPr>
            <w:tcW w:w="2117" w:type="dxa"/>
            <w:shd w:val="clear" w:color="auto" w:fill="auto"/>
          </w:tcPr>
          <w:p w:rsidR="00920078" w:rsidRPr="005E375C" w:rsidRDefault="00DF65DC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Wychowawcy klas/koordynator SzPZ</w:t>
            </w:r>
          </w:p>
        </w:tc>
        <w:tc>
          <w:tcPr>
            <w:tcW w:w="1757" w:type="dxa"/>
            <w:shd w:val="clear" w:color="auto" w:fill="auto"/>
          </w:tcPr>
          <w:p w:rsidR="00920078" w:rsidRPr="005E375C" w:rsidRDefault="00DF65DC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Scenariusze zajęć przygotowane przez wychowawców</w:t>
            </w:r>
          </w:p>
        </w:tc>
        <w:tc>
          <w:tcPr>
            <w:tcW w:w="2666" w:type="dxa"/>
            <w:shd w:val="clear" w:color="auto" w:fill="auto"/>
          </w:tcPr>
          <w:p w:rsidR="00DF65DC" w:rsidRPr="005E375C" w:rsidRDefault="00DF65DC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Dokumentacja szkolna, wpisy do dziennika szkolnego, zdjęcia na stronie szkoły oraz na FB szkoły</w:t>
            </w:r>
          </w:p>
          <w:p w:rsidR="00920078" w:rsidRPr="005E375C" w:rsidRDefault="00920078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65DC" w:rsidRPr="005E375C" w:rsidTr="00D965E0">
        <w:tc>
          <w:tcPr>
            <w:tcW w:w="2668" w:type="dxa"/>
            <w:shd w:val="clear" w:color="auto" w:fill="auto"/>
          </w:tcPr>
          <w:p w:rsidR="00920078" w:rsidRPr="005E375C" w:rsidRDefault="00DF65DC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11.Wycieczki i wyjścia jednodniowe</w:t>
            </w:r>
          </w:p>
        </w:tc>
        <w:tc>
          <w:tcPr>
            <w:tcW w:w="1810" w:type="dxa"/>
            <w:shd w:val="clear" w:color="auto" w:fill="auto"/>
          </w:tcPr>
          <w:p w:rsidR="00920078" w:rsidRPr="005E375C" w:rsidRDefault="00DF65DC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80% uczniów uczestniczy w wycieczkach i wyjściach klasowych.</w:t>
            </w:r>
          </w:p>
        </w:tc>
        <w:tc>
          <w:tcPr>
            <w:tcW w:w="2721" w:type="dxa"/>
            <w:shd w:val="clear" w:color="auto" w:fill="auto"/>
          </w:tcPr>
          <w:p w:rsidR="00920078" w:rsidRPr="005E375C" w:rsidRDefault="00DF65DC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Uczestnictwo w wycieczkach i wyjściach klasowych i między klasowych mających na celu poznanie się, zintegrowani e zespołów klasowych, wspólne zdobywanie nowych </w:t>
            </w: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doświadczeń .</w:t>
            </w:r>
          </w:p>
        </w:tc>
        <w:tc>
          <w:tcPr>
            <w:tcW w:w="1715" w:type="dxa"/>
            <w:shd w:val="clear" w:color="auto" w:fill="auto"/>
          </w:tcPr>
          <w:p w:rsidR="00920078" w:rsidRPr="005E375C" w:rsidRDefault="00DF65DC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Cały rok szkolny</w:t>
            </w:r>
          </w:p>
        </w:tc>
        <w:tc>
          <w:tcPr>
            <w:tcW w:w="2117" w:type="dxa"/>
            <w:shd w:val="clear" w:color="auto" w:fill="auto"/>
          </w:tcPr>
          <w:p w:rsidR="00920078" w:rsidRPr="005E375C" w:rsidRDefault="00DF65DC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Wychowawcy klas, nauczyciele, zespół SzPZ</w:t>
            </w:r>
          </w:p>
        </w:tc>
        <w:tc>
          <w:tcPr>
            <w:tcW w:w="1757" w:type="dxa"/>
            <w:shd w:val="clear" w:color="auto" w:fill="auto"/>
          </w:tcPr>
          <w:p w:rsidR="00920078" w:rsidRPr="005E375C" w:rsidRDefault="00DF65DC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Karty wyjść i wycieczek, programy wycieczek</w:t>
            </w:r>
          </w:p>
        </w:tc>
        <w:tc>
          <w:tcPr>
            <w:tcW w:w="2666" w:type="dxa"/>
            <w:shd w:val="clear" w:color="auto" w:fill="auto"/>
          </w:tcPr>
          <w:p w:rsidR="00DF65DC" w:rsidRPr="005E375C" w:rsidRDefault="00DF65DC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Dokumentacja szkolna, fotorelacje na stronie szkoły</w:t>
            </w:r>
          </w:p>
          <w:p w:rsidR="00920078" w:rsidRPr="005E375C" w:rsidRDefault="00920078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65DC" w:rsidRPr="005E375C" w:rsidTr="00D965E0">
        <w:tc>
          <w:tcPr>
            <w:tcW w:w="2668" w:type="dxa"/>
            <w:shd w:val="clear" w:color="auto" w:fill="auto"/>
          </w:tcPr>
          <w:p w:rsidR="00DF65DC" w:rsidRPr="005E375C" w:rsidRDefault="00DF65DC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12.Ćwiczenie dobrych relacji</w:t>
            </w:r>
          </w:p>
          <w:p w:rsidR="00DF65DC" w:rsidRPr="005E375C" w:rsidRDefault="00DF65DC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poprzez propagowanie</w:t>
            </w:r>
          </w:p>
          <w:p w:rsidR="00DF65DC" w:rsidRPr="005E375C" w:rsidRDefault="00DF65DC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zdrowych nawyków</w:t>
            </w:r>
          </w:p>
          <w:p w:rsidR="00DF65DC" w:rsidRPr="005E375C" w:rsidRDefault="00DF65DC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żywieniowych podczas</w:t>
            </w:r>
          </w:p>
          <w:p w:rsidR="00DF65DC" w:rsidRPr="005E375C" w:rsidRDefault="00DF65DC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organizowania warsztatów</w:t>
            </w:r>
          </w:p>
          <w:p w:rsidR="00DF65DC" w:rsidRPr="005E375C" w:rsidRDefault="00DF65DC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dla przedszkoli szkół</w:t>
            </w:r>
          </w:p>
          <w:p w:rsidR="00DF65DC" w:rsidRPr="005E375C" w:rsidRDefault="00DF65DC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podstawowych i Zespołu</w:t>
            </w:r>
          </w:p>
          <w:p w:rsidR="00DF65DC" w:rsidRPr="005E375C" w:rsidRDefault="00DF65DC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Placówek Edukacyjnych w</w:t>
            </w:r>
          </w:p>
          <w:p w:rsidR="00DF65DC" w:rsidRPr="005E375C" w:rsidRDefault="00DF65DC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Olsztynie.</w:t>
            </w:r>
          </w:p>
          <w:p w:rsidR="00920078" w:rsidRPr="005E375C" w:rsidRDefault="00920078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shd w:val="clear" w:color="auto" w:fill="auto"/>
          </w:tcPr>
          <w:p w:rsidR="00920078" w:rsidRPr="005E375C" w:rsidRDefault="00DF65DC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Przeprowadzenie co najmniej 5 warsztatów</w:t>
            </w:r>
          </w:p>
        </w:tc>
        <w:tc>
          <w:tcPr>
            <w:tcW w:w="2721" w:type="dxa"/>
            <w:shd w:val="clear" w:color="auto" w:fill="auto"/>
          </w:tcPr>
          <w:p w:rsidR="00920078" w:rsidRPr="005E375C" w:rsidRDefault="00DF65DC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Przeprowadzenie warsztatów w placówkach edukacyjnych poza szkołą</w:t>
            </w:r>
          </w:p>
        </w:tc>
        <w:tc>
          <w:tcPr>
            <w:tcW w:w="1715" w:type="dxa"/>
            <w:shd w:val="clear" w:color="auto" w:fill="auto"/>
          </w:tcPr>
          <w:p w:rsidR="00920078" w:rsidRPr="005E375C" w:rsidRDefault="00DF65DC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Cały rok szkolny</w:t>
            </w:r>
          </w:p>
        </w:tc>
        <w:tc>
          <w:tcPr>
            <w:tcW w:w="2117" w:type="dxa"/>
            <w:shd w:val="clear" w:color="auto" w:fill="auto"/>
          </w:tcPr>
          <w:p w:rsidR="00920078" w:rsidRPr="005E375C" w:rsidRDefault="00DF65DC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Nauczyciele przedmiotów zawodowych</w:t>
            </w:r>
          </w:p>
        </w:tc>
        <w:tc>
          <w:tcPr>
            <w:tcW w:w="1757" w:type="dxa"/>
            <w:shd w:val="clear" w:color="auto" w:fill="auto"/>
          </w:tcPr>
          <w:p w:rsidR="00920078" w:rsidRPr="005E375C" w:rsidRDefault="00DF65DC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Materiały biurowe, surowce przeznaczone do wykonania potraw</w:t>
            </w:r>
          </w:p>
        </w:tc>
        <w:tc>
          <w:tcPr>
            <w:tcW w:w="2666" w:type="dxa"/>
            <w:shd w:val="clear" w:color="auto" w:fill="auto"/>
          </w:tcPr>
          <w:p w:rsidR="00920078" w:rsidRPr="005E375C" w:rsidRDefault="00DF65DC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Dokumentacja fotograficzna, informacja na szkolnej stronie internetowej</w:t>
            </w:r>
          </w:p>
        </w:tc>
      </w:tr>
      <w:tr w:rsidR="00DF65DC" w:rsidRPr="005E375C" w:rsidTr="00D965E0">
        <w:tc>
          <w:tcPr>
            <w:tcW w:w="2668" w:type="dxa"/>
            <w:shd w:val="clear" w:color="auto" w:fill="auto"/>
          </w:tcPr>
          <w:p w:rsidR="001C35C4" w:rsidRPr="005E375C" w:rsidRDefault="001C35C4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13.Przeprowadzanie lekcji</w:t>
            </w:r>
          </w:p>
          <w:p w:rsidR="001C35C4" w:rsidRPr="005E375C" w:rsidRDefault="001C35C4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wychowawczych mających na</w:t>
            </w:r>
          </w:p>
          <w:p w:rsidR="001C35C4" w:rsidRPr="005E375C" w:rsidRDefault="001C35C4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celu uczenia wzajemnego</w:t>
            </w:r>
          </w:p>
          <w:p w:rsidR="001C35C4" w:rsidRPr="005E375C" w:rsidRDefault="001C35C4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szacunku, prawidłowych</w:t>
            </w:r>
          </w:p>
          <w:p w:rsidR="001C35C4" w:rsidRPr="005E375C" w:rsidRDefault="001C35C4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relacji między uczniami,</w:t>
            </w:r>
          </w:p>
          <w:p w:rsidR="001C35C4" w:rsidRPr="005E375C" w:rsidRDefault="001C35C4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reagowania w sytuacjach</w:t>
            </w:r>
          </w:p>
          <w:p w:rsidR="001C35C4" w:rsidRPr="005E375C" w:rsidRDefault="001C35C4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trudnych, w tym</w:t>
            </w:r>
          </w:p>
          <w:p w:rsidR="001C35C4" w:rsidRPr="005E375C" w:rsidRDefault="001C35C4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poszukiwania pomocy u</w:t>
            </w:r>
          </w:p>
          <w:p w:rsidR="001C35C4" w:rsidRPr="005E375C" w:rsidRDefault="001C35C4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wychowawców, pedagoga,</w:t>
            </w:r>
          </w:p>
          <w:p w:rsidR="00DF65DC" w:rsidRPr="005E375C" w:rsidRDefault="001C35C4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psychologa.</w:t>
            </w:r>
          </w:p>
        </w:tc>
        <w:tc>
          <w:tcPr>
            <w:tcW w:w="1810" w:type="dxa"/>
            <w:shd w:val="clear" w:color="auto" w:fill="auto"/>
          </w:tcPr>
          <w:p w:rsidR="00DF65DC" w:rsidRPr="005E375C" w:rsidRDefault="001C35C4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Przeprowadzanie lekcji wychowawczych we wszystkich klasach</w:t>
            </w:r>
          </w:p>
        </w:tc>
        <w:tc>
          <w:tcPr>
            <w:tcW w:w="2721" w:type="dxa"/>
            <w:shd w:val="clear" w:color="auto" w:fill="auto"/>
          </w:tcPr>
          <w:p w:rsidR="00DF65DC" w:rsidRPr="005E375C" w:rsidRDefault="001C35C4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Scenariusze lekcji wychowawczych</w:t>
            </w:r>
          </w:p>
        </w:tc>
        <w:tc>
          <w:tcPr>
            <w:tcW w:w="1715" w:type="dxa"/>
            <w:shd w:val="clear" w:color="auto" w:fill="auto"/>
          </w:tcPr>
          <w:p w:rsidR="00DF65DC" w:rsidRPr="005E375C" w:rsidRDefault="001C35C4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Cały rok szkolny</w:t>
            </w:r>
          </w:p>
        </w:tc>
        <w:tc>
          <w:tcPr>
            <w:tcW w:w="2117" w:type="dxa"/>
            <w:shd w:val="clear" w:color="auto" w:fill="auto"/>
          </w:tcPr>
          <w:p w:rsidR="00DF65DC" w:rsidRPr="005E375C" w:rsidRDefault="001C35C4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Wychowawcy / koordynator SzPZ</w:t>
            </w:r>
          </w:p>
        </w:tc>
        <w:tc>
          <w:tcPr>
            <w:tcW w:w="1757" w:type="dxa"/>
            <w:shd w:val="clear" w:color="auto" w:fill="auto"/>
          </w:tcPr>
          <w:p w:rsidR="00DF65DC" w:rsidRPr="005E375C" w:rsidRDefault="001C35C4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Środki audiowizualne, Materiały biurowe</w:t>
            </w:r>
          </w:p>
        </w:tc>
        <w:tc>
          <w:tcPr>
            <w:tcW w:w="2666" w:type="dxa"/>
            <w:shd w:val="clear" w:color="auto" w:fill="auto"/>
          </w:tcPr>
          <w:p w:rsidR="001C35C4" w:rsidRPr="005E375C" w:rsidRDefault="001C35C4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Wpisy w dzienniku lekcyjnym</w:t>
            </w:r>
          </w:p>
          <w:p w:rsidR="00DF65DC" w:rsidRPr="005E375C" w:rsidRDefault="00DF65DC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65DC" w:rsidRPr="005E375C" w:rsidTr="00D965E0">
        <w:tc>
          <w:tcPr>
            <w:tcW w:w="2668" w:type="dxa"/>
            <w:shd w:val="clear" w:color="auto" w:fill="auto"/>
          </w:tcPr>
          <w:p w:rsidR="001C35C4" w:rsidRPr="005E375C" w:rsidRDefault="001C35C4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14.Przygotowanie</w:t>
            </w:r>
          </w:p>
          <w:p w:rsidR="00DF65DC" w:rsidRPr="005E375C" w:rsidRDefault="001C35C4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dokumentacji do Krajowego Certyfikatu Szkoły Promującej Zdrowie</w:t>
            </w:r>
          </w:p>
        </w:tc>
        <w:tc>
          <w:tcPr>
            <w:tcW w:w="1810" w:type="dxa"/>
            <w:shd w:val="clear" w:color="auto" w:fill="auto"/>
          </w:tcPr>
          <w:p w:rsidR="00DF65DC" w:rsidRPr="005E375C" w:rsidRDefault="001C35C4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złożenie niezbędnej dokumentacji do uzyskania Krajowego Certyfikatu Szkoły Promującej Zdrowie</w:t>
            </w:r>
          </w:p>
          <w:p w:rsidR="001C35C4" w:rsidRPr="005E375C" w:rsidRDefault="001C35C4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21" w:type="dxa"/>
            <w:shd w:val="clear" w:color="auto" w:fill="auto"/>
          </w:tcPr>
          <w:p w:rsidR="00DF65DC" w:rsidRPr="005E375C" w:rsidRDefault="001C35C4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Prezentacja wyników podczas konferencji dla dyrektorów Zdrowie szkół należących do SzPZ i instytucji partnerskich</w:t>
            </w:r>
          </w:p>
        </w:tc>
        <w:tc>
          <w:tcPr>
            <w:tcW w:w="1715" w:type="dxa"/>
            <w:shd w:val="clear" w:color="auto" w:fill="auto"/>
          </w:tcPr>
          <w:p w:rsidR="00DF65DC" w:rsidRPr="005E375C" w:rsidRDefault="001C35C4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Kwiecień 2024</w:t>
            </w:r>
            <w:r w:rsidR="00185962">
              <w:rPr>
                <w:rFonts w:ascii="Times New Roman" w:hAnsi="Times New Roman"/>
                <w:color w:val="000000"/>
                <w:sz w:val="20"/>
                <w:szCs w:val="20"/>
              </w:rPr>
              <w:t>r.</w:t>
            </w:r>
          </w:p>
        </w:tc>
        <w:tc>
          <w:tcPr>
            <w:tcW w:w="2117" w:type="dxa"/>
            <w:shd w:val="clear" w:color="auto" w:fill="auto"/>
          </w:tcPr>
          <w:p w:rsidR="00DF65DC" w:rsidRPr="005E375C" w:rsidRDefault="001C35C4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Zespół ds. SzPZ</w:t>
            </w:r>
          </w:p>
        </w:tc>
        <w:tc>
          <w:tcPr>
            <w:tcW w:w="1757" w:type="dxa"/>
            <w:shd w:val="clear" w:color="auto" w:fill="auto"/>
          </w:tcPr>
          <w:p w:rsidR="00DF65DC" w:rsidRPr="005E375C" w:rsidRDefault="001C35C4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Środki audiowizualne Materiały biurowe</w:t>
            </w:r>
          </w:p>
        </w:tc>
        <w:tc>
          <w:tcPr>
            <w:tcW w:w="2666" w:type="dxa"/>
            <w:shd w:val="clear" w:color="auto" w:fill="auto"/>
          </w:tcPr>
          <w:p w:rsidR="00DF65DC" w:rsidRPr="005E375C" w:rsidRDefault="001C35C4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sz w:val="20"/>
                <w:szCs w:val="20"/>
                <w:lang w:eastAsia="pl-PL"/>
              </w:rPr>
              <w:t>Strona internetowa szkoły</w:t>
            </w:r>
          </w:p>
        </w:tc>
      </w:tr>
      <w:tr w:rsidR="00DF65DC" w:rsidRPr="005E375C" w:rsidTr="00D965E0">
        <w:tc>
          <w:tcPr>
            <w:tcW w:w="2668" w:type="dxa"/>
            <w:shd w:val="clear" w:color="auto" w:fill="auto"/>
          </w:tcPr>
          <w:p w:rsidR="00DF65DC" w:rsidRPr="005E375C" w:rsidRDefault="001C35C4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15. Ewaluacja działań</w:t>
            </w:r>
          </w:p>
        </w:tc>
        <w:tc>
          <w:tcPr>
            <w:tcW w:w="1810" w:type="dxa"/>
            <w:shd w:val="clear" w:color="auto" w:fill="auto"/>
          </w:tcPr>
          <w:p w:rsidR="00DF65DC" w:rsidRPr="005E375C" w:rsidRDefault="001C35C4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Analiza wskaźnika dotyczącego problemu priorytetowego</w:t>
            </w:r>
          </w:p>
        </w:tc>
        <w:tc>
          <w:tcPr>
            <w:tcW w:w="2721" w:type="dxa"/>
            <w:shd w:val="clear" w:color="auto" w:fill="auto"/>
          </w:tcPr>
          <w:p w:rsidR="00DF65DC" w:rsidRPr="005E375C" w:rsidRDefault="0040594C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Analiza a</w:t>
            </w: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kiet diagnozujących nauczycieli, </w:t>
            </w: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uczniów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rodziców oraz pracowników niepedagogicznych oraz obserwacje zachowania uczniów pod kątem wybranego problemu priorytetowego</w:t>
            </w:r>
          </w:p>
        </w:tc>
        <w:tc>
          <w:tcPr>
            <w:tcW w:w="1715" w:type="dxa"/>
            <w:shd w:val="clear" w:color="auto" w:fill="auto"/>
          </w:tcPr>
          <w:p w:rsidR="00DF65DC" w:rsidRPr="005E375C" w:rsidRDefault="001C35C4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Maj 2024</w:t>
            </w:r>
            <w:r w:rsidR="00185962">
              <w:rPr>
                <w:rFonts w:ascii="Times New Roman" w:hAnsi="Times New Roman"/>
                <w:color w:val="000000"/>
                <w:sz w:val="20"/>
                <w:szCs w:val="20"/>
              </w:rPr>
              <w:t>r.</w:t>
            </w:r>
          </w:p>
        </w:tc>
        <w:tc>
          <w:tcPr>
            <w:tcW w:w="2117" w:type="dxa"/>
            <w:shd w:val="clear" w:color="auto" w:fill="auto"/>
          </w:tcPr>
          <w:p w:rsidR="00DF65DC" w:rsidRPr="005E375C" w:rsidRDefault="001C35C4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Szkolny koordynator zespołu ds. promocji zdrowia</w:t>
            </w:r>
          </w:p>
        </w:tc>
        <w:tc>
          <w:tcPr>
            <w:tcW w:w="1757" w:type="dxa"/>
            <w:shd w:val="clear" w:color="auto" w:fill="auto"/>
          </w:tcPr>
          <w:p w:rsidR="00DF65DC" w:rsidRPr="005E375C" w:rsidRDefault="001C35C4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Materiały biurowe</w:t>
            </w:r>
          </w:p>
        </w:tc>
        <w:tc>
          <w:tcPr>
            <w:tcW w:w="2666" w:type="dxa"/>
            <w:shd w:val="clear" w:color="auto" w:fill="auto"/>
          </w:tcPr>
          <w:p w:rsidR="001C35C4" w:rsidRPr="005E375C" w:rsidRDefault="001C35C4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Wyniki ankiet, obserwacji i wywiadów.</w:t>
            </w:r>
          </w:p>
          <w:p w:rsidR="00DF65DC" w:rsidRPr="005E375C" w:rsidRDefault="00DF65DC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C35C4" w:rsidRPr="005E375C" w:rsidTr="00D965E0">
        <w:tc>
          <w:tcPr>
            <w:tcW w:w="2668" w:type="dxa"/>
            <w:shd w:val="clear" w:color="auto" w:fill="auto"/>
          </w:tcPr>
          <w:p w:rsidR="002533F0" w:rsidRPr="005E375C" w:rsidRDefault="002533F0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16. Opracowanie raportu z</w:t>
            </w:r>
          </w:p>
          <w:p w:rsidR="001C35C4" w:rsidRPr="005E375C" w:rsidRDefault="002533F0" w:rsidP="005E375C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rocznej działalności placówki</w:t>
            </w:r>
          </w:p>
        </w:tc>
        <w:tc>
          <w:tcPr>
            <w:tcW w:w="1810" w:type="dxa"/>
            <w:shd w:val="clear" w:color="auto" w:fill="auto"/>
          </w:tcPr>
          <w:p w:rsidR="001C35C4" w:rsidRPr="005E375C" w:rsidRDefault="002533F0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Zrealizowanie planu pracy</w:t>
            </w:r>
          </w:p>
        </w:tc>
        <w:tc>
          <w:tcPr>
            <w:tcW w:w="2721" w:type="dxa"/>
            <w:shd w:val="clear" w:color="auto" w:fill="auto"/>
          </w:tcPr>
          <w:p w:rsidR="001C35C4" w:rsidRPr="005E375C" w:rsidRDefault="002533F0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Opracowane sprawozdanie</w:t>
            </w:r>
          </w:p>
        </w:tc>
        <w:tc>
          <w:tcPr>
            <w:tcW w:w="1715" w:type="dxa"/>
            <w:shd w:val="clear" w:color="auto" w:fill="auto"/>
          </w:tcPr>
          <w:p w:rsidR="001C35C4" w:rsidRPr="005E375C" w:rsidRDefault="002533F0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Czerwiec 2024</w:t>
            </w:r>
            <w:r w:rsidR="00185962">
              <w:rPr>
                <w:rFonts w:ascii="Times New Roman" w:hAnsi="Times New Roman"/>
                <w:color w:val="000000"/>
                <w:sz w:val="20"/>
                <w:szCs w:val="20"/>
              </w:rPr>
              <w:t>r.</w:t>
            </w:r>
          </w:p>
        </w:tc>
        <w:tc>
          <w:tcPr>
            <w:tcW w:w="2117" w:type="dxa"/>
            <w:shd w:val="clear" w:color="auto" w:fill="auto"/>
          </w:tcPr>
          <w:p w:rsidR="001C35C4" w:rsidRPr="005E375C" w:rsidRDefault="002533F0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Szkolny koordynator i zespół ds. promocji zdrowia</w:t>
            </w:r>
          </w:p>
        </w:tc>
        <w:tc>
          <w:tcPr>
            <w:tcW w:w="1757" w:type="dxa"/>
            <w:shd w:val="clear" w:color="auto" w:fill="auto"/>
          </w:tcPr>
          <w:p w:rsidR="001C35C4" w:rsidRPr="005E375C" w:rsidRDefault="002533F0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Materiały biurowe</w:t>
            </w:r>
          </w:p>
        </w:tc>
        <w:tc>
          <w:tcPr>
            <w:tcW w:w="2666" w:type="dxa"/>
            <w:shd w:val="clear" w:color="auto" w:fill="auto"/>
          </w:tcPr>
          <w:p w:rsidR="001C35C4" w:rsidRPr="005E375C" w:rsidRDefault="002533F0" w:rsidP="005E375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375C">
              <w:rPr>
                <w:rFonts w:ascii="Times New Roman" w:hAnsi="Times New Roman"/>
                <w:color w:val="000000"/>
                <w:sz w:val="20"/>
                <w:szCs w:val="20"/>
              </w:rPr>
              <w:t>Roczne sprawozdanie i prezentacja działań podczas zakończenia roku szkolnego</w:t>
            </w:r>
          </w:p>
        </w:tc>
      </w:tr>
    </w:tbl>
    <w:p w:rsidR="00B80E36" w:rsidRPr="005E375C" w:rsidRDefault="00B80E36" w:rsidP="005E375C">
      <w:pPr>
        <w:pStyle w:val="Bezodstpw"/>
        <w:rPr>
          <w:rFonts w:ascii="Times New Roman" w:hAnsi="Times New Roman"/>
          <w:color w:val="000000"/>
          <w:sz w:val="20"/>
          <w:szCs w:val="20"/>
        </w:rPr>
      </w:pPr>
    </w:p>
    <w:p w:rsidR="00B80E36" w:rsidRDefault="00B80E36" w:rsidP="00B80E3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Przygotowała Danuta Komar</w:t>
      </w:r>
    </w:p>
    <w:p w:rsidR="00F00411" w:rsidRDefault="00F00411" w:rsidP="00B80E36">
      <w:pPr>
        <w:pStyle w:val="NormalnyWeb"/>
        <w:rPr>
          <w:color w:val="000000"/>
          <w:sz w:val="27"/>
          <w:szCs w:val="27"/>
        </w:rPr>
      </w:pPr>
    </w:p>
    <w:p w:rsidR="00DC7667" w:rsidRPr="00DC7667" w:rsidRDefault="00DC7667" w:rsidP="00DC7667">
      <w:pPr>
        <w:pStyle w:val="Bezodstpw"/>
        <w:jc w:val="right"/>
        <w:rPr>
          <w:rFonts w:ascii="Times New Roman" w:hAnsi="Times New Roman"/>
          <w:b/>
          <w:sz w:val="40"/>
          <w:szCs w:val="40"/>
        </w:rPr>
      </w:pPr>
    </w:p>
    <w:sectPr w:rsidR="00DC7667" w:rsidRPr="00DC7667" w:rsidSect="0072749B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6FE" w:rsidRDefault="002166FE" w:rsidP="00242BE8">
      <w:pPr>
        <w:spacing w:after="0" w:line="240" w:lineRule="auto"/>
      </w:pPr>
      <w:r>
        <w:separator/>
      </w:r>
    </w:p>
  </w:endnote>
  <w:endnote w:type="continuationSeparator" w:id="0">
    <w:p w:rsidR="002166FE" w:rsidRDefault="002166FE" w:rsidP="0024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5C" w:rsidRDefault="00197853">
    <w:pPr>
      <w:pStyle w:val="Stopka"/>
      <w:jc w:val="right"/>
    </w:pPr>
    <w:fldSimple w:instr=" PAGE   \* MERGEFORMAT ">
      <w:r w:rsidR="00AF508D">
        <w:rPr>
          <w:noProof/>
        </w:rPr>
        <w:t>7</w:t>
      </w:r>
    </w:fldSimple>
  </w:p>
  <w:p w:rsidR="005E375C" w:rsidRDefault="005E37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6FE" w:rsidRDefault="002166FE" w:rsidP="00242BE8">
      <w:pPr>
        <w:spacing w:after="0" w:line="240" w:lineRule="auto"/>
      </w:pPr>
      <w:r>
        <w:separator/>
      </w:r>
    </w:p>
  </w:footnote>
  <w:footnote w:type="continuationSeparator" w:id="0">
    <w:p w:rsidR="002166FE" w:rsidRDefault="002166FE" w:rsidP="00242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55A" w:rsidRDefault="001B655A" w:rsidP="00264DCD">
    <w:pPr>
      <w:pStyle w:val="Nagwek"/>
      <w:tabs>
        <w:tab w:val="clear" w:pos="4536"/>
        <w:tab w:val="clear" w:pos="9072"/>
        <w:tab w:val="left" w:pos="1363"/>
      </w:tabs>
    </w:pPr>
  </w:p>
  <w:p w:rsidR="001B655A" w:rsidRDefault="001B65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10E"/>
    <w:multiLevelType w:val="hybridMultilevel"/>
    <w:tmpl w:val="D2BAD9BE"/>
    <w:lvl w:ilvl="0" w:tplc="2DE8955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6A35BD"/>
    <w:multiLevelType w:val="multilevel"/>
    <w:tmpl w:val="89FA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85A2D"/>
    <w:multiLevelType w:val="hybridMultilevel"/>
    <w:tmpl w:val="4DA894B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6F7DB7"/>
    <w:multiLevelType w:val="multilevel"/>
    <w:tmpl w:val="6596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C3420"/>
    <w:multiLevelType w:val="multilevel"/>
    <w:tmpl w:val="E67E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B388F"/>
    <w:multiLevelType w:val="multilevel"/>
    <w:tmpl w:val="FB6C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207762"/>
    <w:multiLevelType w:val="hybridMultilevel"/>
    <w:tmpl w:val="627A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800"/>
    <w:multiLevelType w:val="hybridMultilevel"/>
    <w:tmpl w:val="FA0C5782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69C05C8"/>
    <w:multiLevelType w:val="multilevel"/>
    <w:tmpl w:val="0230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D62AFD"/>
    <w:multiLevelType w:val="multilevel"/>
    <w:tmpl w:val="E6AE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EE0FF6"/>
    <w:multiLevelType w:val="hybridMultilevel"/>
    <w:tmpl w:val="FED242F2"/>
    <w:lvl w:ilvl="0" w:tplc="AB349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D40E74">
      <w:start w:val="1"/>
      <w:numFmt w:val="bullet"/>
      <w:lvlText w:val="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8A94455"/>
    <w:multiLevelType w:val="multilevel"/>
    <w:tmpl w:val="59DC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D06C1E"/>
    <w:multiLevelType w:val="hybridMultilevel"/>
    <w:tmpl w:val="861EAF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534F1"/>
    <w:multiLevelType w:val="hybridMultilevel"/>
    <w:tmpl w:val="969081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34ACB"/>
    <w:multiLevelType w:val="hybridMultilevel"/>
    <w:tmpl w:val="31B8E2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4C0AD2"/>
    <w:multiLevelType w:val="hybridMultilevel"/>
    <w:tmpl w:val="D9A2AF46"/>
    <w:lvl w:ilvl="0" w:tplc="84AC4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381EFC"/>
    <w:multiLevelType w:val="hybridMultilevel"/>
    <w:tmpl w:val="AE3019F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7"/>
  </w:num>
  <w:num w:numId="5">
    <w:abstractNumId w:val="13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9"/>
  </w:num>
  <w:num w:numId="13">
    <w:abstractNumId w:val="1"/>
  </w:num>
  <w:num w:numId="14">
    <w:abstractNumId w:val="11"/>
  </w:num>
  <w:num w:numId="15">
    <w:abstractNumId w:val="2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BE8"/>
    <w:rsid w:val="00084863"/>
    <w:rsid w:val="0009343F"/>
    <w:rsid w:val="000942E0"/>
    <w:rsid w:val="000F28E8"/>
    <w:rsid w:val="00103910"/>
    <w:rsid w:val="001166B6"/>
    <w:rsid w:val="00117D44"/>
    <w:rsid w:val="00152EC3"/>
    <w:rsid w:val="00185962"/>
    <w:rsid w:val="00193B07"/>
    <w:rsid w:val="00197853"/>
    <w:rsid w:val="001A13D9"/>
    <w:rsid w:val="001B655A"/>
    <w:rsid w:val="001C35C4"/>
    <w:rsid w:val="001E161F"/>
    <w:rsid w:val="002048D6"/>
    <w:rsid w:val="002166FE"/>
    <w:rsid w:val="00223F98"/>
    <w:rsid w:val="00242BE8"/>
    <w:rsid w:val="002533F0"/>
    <w:rsid w:val="00264DCD"/>
    <w:rsid w:val="002E2640"/>
    <w:rsid w:val="00346759"/>
    <w:rsid w:val="00364B4C"/>
    <w:rsid w:val="0040594C"/>
    <w:rsid w:val="00405DC3"/>
    <w:rsid w:val="00424719"/>
    <w:rsid w:val="004607D5"/>
    <w:rsid w:val="00490492"/>
    <w:rsid w:val="004C3BFF"/>
    <w:rsid w:val="004D7E1C"/>
    <w:rsid w:val="00517F36"/>
    <w:rsid w:val="00543866"/>
    <w:rsid w:val="005516F5"/>
    <w:rsid w:val="005557B9"/>
    <w:rsid w:val="005A276B"/>
    <w:rsid w:val="005B3987"/>
    <w:rsid w:val="005C45D5"/>
    <w:rsid w:val="005E375C"/>
    <w:rsid w:val="005E5A24"/>
    <w:rsid w:val="005F6A9D"/>
    <w:rsid w:val="006110FA"/>
    <w:rsid w:val="006464E2"/>
    <w:rsid w:val="00686192"/>
    <w:rsid w:val="006B73C8"/>
    <w:rsid w:val="006F749D"/>
    <w:rsid w:val="00703F32"/>
    <w:rsid w:val="00721A15"/>
    <w:rsid w:val="00723ACD"/>
    <w:rsid w:val="0072749B"/>
    <w:rsid w:val="00730057"/>
    <w:rsid w:val="00752067"/>
    <w:rsid w:val="00775C2E"/>
    <w:rsid w:val="00783E02"/>
    <w:rsid w:val="00792E94"/>
    <w:rsid w:val="007C2E16"/>
    <w:rsid w:val="007D26B8"/>
    <w:rsid w:val="00824341"/>
    <w:rsid w:val="0083094E"/>
    <w:rsid w:val="008378B9"/>
    <w:rsid w:val="008E4EBA"/>
    <w:rsid w:val="008F6D66"/>
    <w:rsid w:val="00914C4D"/>
    <w:rsid w:val="00920078"/>
    <w:rsid w:val="00994DE8"/>
    <w:rsid w:val="009B0007"/>
    <w:rsid w:val="009D43A7"/>
    <w:rsid w:val="00A202F9"/>
    <w:rsid w:val="00A34BD3"/>
    <w:rsid w:val="00A77773"/>
    <w:rsid w:val="00AB7B4B"/>
    <w:rsid w:val="00AE4D1D"/>
    <w:rsid w:val="00AF508D"/>
    <w:rsid w:val="00B3774A"/>
    <w:rsid w:val="00B479F0"/>
    <w:rsid w:val="00B674BF"/>
    <w:rsid w:val="00B80E36"/>
    <w:rsid w:val="00B95720"/>
    <w:rsid w:val="00BC009D"/>
    <w:rsid w:val="00C012E8"/>
    <w:rsid w:val="00C206F7"/>
    <w:rsid w:val="00C44D8A"/>
    <w:rsid w:val="00C464B6"/>
    <w:rsid w:val="00C46ECF"/>
    <w:rsid w:val="00C651D6"/>
    <w:rsid w:val="00CB6401"/>
    <w:rsid w:val="00CC1942"/>
    <w:rsid w:val="00CC7E64"/>
    <w:rsid w:val="00CF3C29"/>
    <w:rsid w:val="00D129CD"/>
    <w:rsid w:val="00D952AD"/>
    <w:rsid w:val="00D965E0"/>
    <w:rsid w:val="00DC089B"/>
    <w:rsid w:val="00DC7667"/>
    <w:rsid w:val="00DF1DCC"/>
    <w:rsid w:val="00DF65DC"/>
    <w:rsid w:val="00E2799A"/>
    <w:rsid w:val="00E4000D"/>
    <w:rsid w:val="00EA4917"/>
    <w:rsid w:val="00F00411"/>
    <w:rsid w:val="00F37592"/>
    <w:rsid w:val="00FE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4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locked/>
    <w:rsid w:val="00F00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42BE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242B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42BE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242BE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42B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42B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4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99"/>
    <w:qFormat/>
    <w:locked/>
    <w:rsid w:val="00FE7E58"/>
    <w:rPr>
      <w:rFonts w:eastAsia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264DC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80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5E375C"/>
    <w:rPr>
      <w:i/>
      <w:iCs/>
      <w:color w:val="808080"/>
    </w:rPr>
  </w:style>
  <w:style w:type="character" w:styleId="Hipercze">
    <w:name w:val="Hyperlink"/>
    <w:uiPriority w:val="99"/>
    <w:semiHidden/>
    <w:unhideWhenUsed/>
    <w:rsid w:val="00CF3C29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00411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1646</Words>
  <Characters>9877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ucznia</vt:lpstr>
    </vt:vector>
  </TitlesOfParts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ucznia</dc:title>
  <dc:creator>januszsandacz</dc:creator>
  <cp:lastModifiedBy>zsgs.s.galazka</cp:lastModifiedBy>
  <cp:revision>2</cp:revision>
  <cp:lastPrinted>2024-01-03T18:48:00Z</cp:lastPrinted>
  <dcterms:created xsi:type="dcterms:W3CDTF">2024-03-06T15:39:00Z</dcterms:created>
  <dcterms:modified xsi:type="dcterms:W3CDTF">2024-03-06T15:39:00Z</dcterms:modified>
</cp:coreProperties>
</file>